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b/>
        </w:rPr>
        <w:t xml:space="preserve">QUY TRÌNH NỘI BỘ GIẢI QUYẾT TTHC LĨNH VỰC </w:t>
      </w:r>
      <w:r>
        <w:rPr>
          <w:b/>
          <w:bCs/>
          <w:color w:val="000000" w:themeColor="text1"/>
        </w:rPr>
        <w:t>BẢO TỒN THIÊN NHIÊN VÀ ĐA DẠNG SINH HỌC</w:t>
      </w:r>
    </w:p>
    <w:p>
      <w:pPr>
        <w:jc w:val="center"/>
        <w:rPr>
          <w:b/>
        </w:rPr>
      </w:pPr>
      <w:r>
        <w:rPr>
          <w:b/>
        </w:rPr>
        <w:t>THUỘC THẨM QUYỀN GIẢI QUYẾT CỦA SỞ NÔNG NGHIỆP VÀ MÔI TRƯỜNG TỈNH THANH HÓA</w:t>
      </w:r>
    </w:p>
    <w:p>
      <w:pPr>
        <w:spacing w:before="120" w:after="120"/>
        <w:jc w:val="center"/>
        <w:rPr>
          <w:i/>
        </w:rPr>
      </w:pPr>
      <w:r>
        <w:rPr>
          <w:i/>
        </w:rPr>
        <w:t>(Kèm theo Quyết định số:      /QĐ-SNNMT ngày    tháng    năm 2025 của Sở Nông nghiệp và Môi trường tỉnh Thanh Hóa)</w:t>
      </w:r>
    </w:p>
    <w:p>
      <w:pPr>
        <w:jc w:val="center"/>
        <w:rPr>
          <w:i/>
        </w:rPr>
      </w:pPr>
      <w:r>
        <w:rPr>
          <w:noProof/>
        </w:rPr>
        <w:pict>
          <v:line id="Straight Connector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3.15pt,3.65pt" to="54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">
            <o:lock v:ext="edit" shapetype="f"/>
          </v:line>
        </w:pic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5966"/>
        <w:gridCol w:w="2409"/>
        <w:gridCol w:w="1971"/>
        <w:gridCol w:w="2991"/>
        <w:gridCol w:w="801"/>
      </w:tblGrid>
      <w:tr>
        <w:trPr>
          <w:cantSplit/>
          <w:trHeight w:val="112"/>
          <w:tblHeader/>
        </w:trPr>
        <w:tc>
          <w:tcPr>
            <w:tcW w:w="358" w:type="pct"/>
            <w:shd w:val="clear" w:color="auto" w:fill="auto"/>
            <w:vAlign w:val="center"/>
            <w:hideMark/>
          </w:tcPr>
          <w:p>
            <w:pPr>
              <w:widowControl w:val="0"/>
              <w:spacing w:before="120" w:after="120" w:line="320" w:lineRule="exact"/>
              <w:jc w:val="center"/>
              <w:rPr>
                <w:b/>
                <w:bCs/>
                <w:color w:val="000000" w:themeColor="text1"/>
                <w:sz w:val="24"/>
                <w:szCs w:val="24"/>
              </w:rPr>
            </w:pPr>
            <w:bookmarkStart w:id="0" w:name="RANGE!B6:G27"/>
            <w:r>
              <w:rPr>
                <w:b/>
                <w:bCs/>
                <w:color w:val="000000" w:themeColor="text1"/>
                <w:sz w:val="24"/>
                <w:szCs w:val="24"/>
              </w:rPr>
              <w:t>STT</w:t>
            </w:r>
            <w:bookmarkEnd w:id="0"/>
          </w:p>
        </w:tc>
        <w:tc>
          <w:tcPr>
            <w:tcW w:w="1959" w:type="pct"/>
            <w:shd w:val="clear" w:color="auto" w:fill="auto"/>
            <w:vAlign w:val="center"/>
            <w:hideMark/>
          </w:tcPr>
          <w:p>
            <w:pPr>
              <w:widowControl w:val="0"/>
              <w:spacing w:before="120" w:after="120" w:line="320" w:lineRule="exact"/>
              <w:jc w:val="center"/>
              <w:rPr>
                <w:b/>
                <w:bCs/>
                <w:color w:val="000000" w:themeColor="text1"/>
                <w:sz w:val="24"/>
                <w:szCs w:val="24"/>
              </w:rPr>
            </w:pPr>
            <w:r>
              <w:rPr>
                <w:b/>
                <w:bCs/>
                <w:color w:val="000000" w:themeColor="text1"/>
                <w:sz w:val="24"/>
                <w:szCs w:val="24"/>
              </w:rPr>
              <w:t>Trình tự giải quyết TTHC</w:t>
            </w:r>
          </w:p>
        </w:tc>
        <w:tc>
          <w:tcPr>
            <w:tcW w:w="791" w:type="pct"/>
            <w:shd w:val="clear" w:color="auto" w:fill="auto"/>
            <w:vAlign w:val="center"/>
            <w:hideMark/>
          </w:tcPr>
          <w:p>
            <w:pPr>
              <w:widowControl w:val="0"/>
              <w:spacing w:before="120" w:after="120" w:line="320" w:lineRule="exact"/>
              <w:jc w:val="center"/>
              <w:rPr>
                <w:b/>
                <w:bCs/>
                <w:color w:val="000000" w:themeColor="text1"/>
                <w:sz w:val="24"/>
                <w:szCs w:val="24"/>
              </w:rPr>
            </w:pPr>
            <w:r>
              <w:rPr>
                <w:b/>
                <w:bCs/>
                <w:color w:val="000000" w:themeColor="text1"/>
                <w:sz w:val="24"/>
                <w:szCs w:val="24"/>
              </w:rPr>
              <w:t>Cơ quan, đơn vị, bộ phận có trách nhiệm giải quyết</w:t>
            </w:r>
          </w:p>
        </w:tc>
        <w:tc>
          <w:tcPr>
            <w:tcW w:w="647" w:type="pct"/>
            <w:shd w:val="clear" w:color="auto" w:fill="auto"/>
            <w:vAlign w:val="center"/>
            <w:hideMark/>
          </w:tcPr>
          <w:p>
            <w:pPr>
              <w:widowControl w:val="0"/>
              <w:spacing w:before="120" w:after="120" w:line="320" w:lineRule="exact"/>
              <w:jc w:val="center"/>
              <w:rPr>
                <w:b/>
                <w:bCs/>
                <w:color w:val="000000" w:themeColor="text1"/>
                <w:sz w:val="24"/>
                <w:szCs w:val="24"/>
              </w:rPr>
            </w:pPr>
            <w:r>
              <w:rPr>
                <w:b/>
                <w:bCs/>
                <w:color w:val="000000" w:themeColor="text1"/>
                <w:sz w:val="24"/>
                <w:szCs w:val="24"/>
              </w:rPr>
              <w:t>Thời gian</w:t>
            </w:r>
          </w:p>
          <w:p>
            <w:pPr>
              <w:widowControl w:val="0"/>
              <w:spacing w:before="120" w:after="120" w:line="320" w:lineRule="exact"/>
              <w:jc w:val="center"/>
              <w:rPr>
                <w:b/>
                <w:bCs/>
                <w:color w:val="000000" w:themeColor="text1"/>
                <w:sz w:val="24"/>
                <w:szCs w:val="24"/>
              </w:rPr>
            </w:pPr>
            <w:r>
              <w:rPr>
                <w:b/>
                <w:bCs/>
                <w:color w:val="000000" w:themeColor="text1"/>
                <w:sz w:val="24"/>
                <w:szCs w:val="24"/>
              </w:rPr>
              <w:t>(Ngày làm việc)</w:t>
            </w:r>
          </w:p>
        </w:tc>
        <w:tc>
          <w:tcPr>
            <w:tcW w:w="982" w:type="pct"/>
            <w:shd w:val="clear" w:color="auto" w:fill="auto"/>
            <w:vAlign w:val="center"/>
            <w:hideMark/>
          </w:tcPr>
          <w:p>
            <w:pPr>
              <w:widowControl w:val="0"/>
              <w:spacing w:before="120" w:after="120" w:line="320" w:lineRule="exact"/>
              <w:jc w:val="center"/>
              <w:rPr>
                <w:b/>
                <w:bCs/>
                <w:color w:val="000000" w:themeColor="text1"/>
                <w:sz w:val="24"/>
                <w:szCs w:val="24"/>
              </w:rPr>
            </w:pPr>
            <w:r>
              <w:rPr>
                <w:b/>
                <w:bCs/>
                <w:color w:val="000000" w:themeColor="text1"/>
                <w:sz w:val="24"/>
                <w:szCs w:val="24"/>
              </w:rPr>
              <w:t>Kết quả</w:t>
            </w:r>
          </w:p>
        </w:tc>
        <w:tc>
          <w:tcPr>
            <w:tcW w:w="264" w:type="pct"/>
            <w:shd w:val="clear" w:color="auto" w:fill="auto"/>
            <w:vAlign w:val="center"/>
            <w:hideMark/>
          </w:tcPr>
          <w:p>
            <w:pPr>
              <w:widowControl w:val="0"/>
              <w:spacing w:before="120" w:after="120" w:line="320" w:lineRule="exact"/>
              <w:jc w:val="center"/>
              <w:rPr>
                <w:b/>
                <w:bCs/>
                <w:color w:val="000000" w:themeColor="text1"/>
                <w:sz w:val="24"/>
                <w:szCs w:val="24"/>
              </w:rPr>
            </w:pPr>
            <w:r>
              <w:rPr>
                <w:b/>
                <w:bCs/>
                <w:color w:val="000000" w:themeColor="text1"/>
                <w:sz w:val="24"/>
                <w:szCs w:val="24"/>
              </w:rPr>
              <w:t>Ghi chú</w:t>
            </w:r>
          </w:p>
        </w:tc>
      </w:tr>
      <w:tr>
        <w:trPr>
          <w:cantSplit/>
          <w:trHeight w:val="126"/>
          <w:tblHeader/>
        </w:trPr>
        <w:tc>
          <w:tcPr>
            <w:tcW w:w="2316" w:type="pct"/>
            <w:gridSpan w:val="2"/>
            <w:shd w:val="clear" w:color="auto" w:fill="auto"/>
            <w:vAlign w:val="center"/>
          </w:tcPr>
          <w:p>
            <w:pPr>
              <w:pStyle w:val="BodyText2"/>
              <w:spacing w:before="120" w:after="120" w:line="320" w:lineRule="exact"/>
              <w:jc w:val="both"/>
              <w:rPr>
                <w:rFonts w:ascii="Times New Roman" w:hAnsi="Times New Roman"/>
                <w:b/>
                <w:spacing w:val="-4"/>
                <w:sz w:val="24"/>
              </w:rPr>
            </w:pPr>
            <w:r>
              <w:rPr>
                <w:rFonts w:ascii="Times New Roman" w:hAnsi="Times New Roman"/>
                <w:b/>
                <w:bCs/>
                <w:color w:val="000000" w:themeColor="text1"/>
                <w:sz w:val="24"/>
              </w:rPr>
              <w:t xml:space="preserve">A. </w:t>
            </w:r>
            <w:r>
              <w:rPr>
                <w:rFonts w:ascii="Times New Roman" w:hAnsi="Times New Roman"/>
                <w:b/>
                <w:sz w:val="24"/>
              </w:rPr>
              <w:t>THỦ TỤC HÀNH CHÍNH CẤP TỈNH</w:t>
            </w:r>
          </w:p>
        </w:tc>
        <w:tc>
          <w:tcPr>
            <w:tcW w:w="791" w:type="pct"/>
            <w:shd w:val="clear" w:color="auto" w:fill="auto"/>
            <w:vAlign w:val="center"/>
          </w:tcPr>
          <w:p>
            <w:pPr>
              <w:spacing w:before="120" w:after="120" w:line="320" w:lineRule="exact"/>
              <w:jc w:val="center"/>
              <w:rPr>
                <w:sz w:val="24"/>
                <w:szCs w:val="24"/>
              </w:rPr>
            </w:pPr>
          </w:p>
        </w:tc>
        <w:tc>
          <w:tcPr>
            <w:tcW w:w="647" w:type="pct"/>
            <w:shd w:val="clear" w:color="auto" w:fill="auto"/>
            <w:vAlign w:val="center"/>
          </w:tcPr>
          <w:p>
            <w:pPr>
              <w:spacing w:before="120" w:after="120" w:line="320" w:lineRule="exact"/>
              <w:jc w:val="center"/>
              <w:rPr>
                <w:b/>
                <w:sz w:val="24"/>
                <w:szCs w:val="24"/>
              </w:rPr>
            </w:pP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622"/>
          <w:tblHeader/>
        </w:trPr>
        <w:tc>
          <w:tcPr>
            <w:tcW w:w="358" w:type="pct"/>
            <w:shd w:val="clear" w:color="auto" w:fill="auto"/>
            <w:vAlign w:val="center"/>
          </w:tcPr>
          <w:p>
            <w:pPr>
              <w:spacing w:before="120" w:after="120" w:line="320" w:lineRule="exact"/>
              <w:jc w:val="center"/>
              <w:rPr>
                <w:b/>
                <w:color w:val="000000" w:themeColor="text1"/>
                <w:sz w:val="24"/>
                <w:szCs w:val="24"/>
              </w:rPr>
            </w:pPr>
            <w:r>
              <w:rPr>
                <w:b/>
                <w:color w:val="000000" w:themeColor="text1"/>
                <w:sz w:val="24"/>
                <w:szCs w:val="24"/>
              </w:rPr>
              <w:t>I</w:t>
            </w:r>
          </w:p>
        </w:tc>
        <w:tc>
          <w:tcPr>
            <w:tcW w:w="4642" w:type="pct"/>
            <w:gridSpan w:val="5"/>
            <w:shd w:val="clear" w:color="auto" w:fill="auto"/>
            <w:vAlign w:val="center"/>
          </w:tcPr>
          <w:p>
            <w:pPr>
              <w:spacing w:before="120" w:after="120" w:line="320" w:lineRule="exact"/>
              <w:jc w:val="both"/>
              <w:rPr>
                <w:b/>
                <w:sz w:val="24"/>
                <w:szCs w:val="24"/>
              </w:rPr>
            </w:pPr>
            <w:r>
              <w:rPr>
                <w:b/>
                <w:color w:val="000000" w:themeColor="text1"/>
                <w:sz w:val="24"/>
                <w:szCs w:val="24"/>
              </w:rPr>
              <w:t xml:space="preserve">Thủ tục: </w:t>
            </w:r>
            <w:r>
              <w:rPr>
                <w:rStyle w:val="Hyperlink"/>
                <w:b/>
                <w:color w:val="000000" w:themeColor="text1"/>
                <w:sz w:val="24"/>
                <w:szCs w:val="24"/>
                <w:u w:val="none"/>
              </w:rPr>
              <w:t>Cấp giấy phép trao đổi, mua, bán, tặng cho, thuê, lưu giữ, vận chuyển mẫu vật của loài thuộc Danh mục loài được ưu tiên bảo vệ (1.008675.000.00.00.H56)</w:t>
            </w: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t>Bước 1</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b/>
                <w:spacing w:val="-4"/>
                <w:sz w:val="24"/>
              </w:rPr>
              <w:t>Bộ phận Tiếp nhận và trả kết quả của Sở Nông nghiệp và Môi trường tại Trung tâm Phục vụ hành chính công kiểm tra, hướng dẫn, nếu hợp lệ, tiếp nhận hồ sơ, quét (scan) và lưu trữ hồ sơ điện tử, chuyển về Chi cục Kiểm lâm xử lý hồ sơ.</w:t>
            </w:r>
          </w:p>
        </w:tc>
        <w:tc>
          <w:tcPr>
            <w:tcW w:w="791" w:type="pct"/>
            <w:shd w:val="clear" w:color="auto" w:fill="auto"/>
            <w:vAlign w:val="center"/>
          </w:tcPr>
          <w:p>
            <w:pPr>
              <w:spacing w:before="120" w:after="120" w:line="320" w:lineRule="exact"/>
              <w:jc w:val="center"/>
              <w:rPr>
                <w:sz w:val="24"/>
                <w:szCs w:val="24"/>
              </w:rPr>
            </w:pPr>
            <w:r>
              <w:rPr>
                <w:sz w:val="24"/>
                <w:szCs w:val="24"/>
              </w:rPr>
              <w:t xml:space="preserve">Bộ phận </w:t>
            </w:r>
            <w:bookmarkStart w:id="1" w:name="_GoBack"/>
            <w:bookmarkEnd w:id="1"/>
            <w:r>
              <w:rPr>
                <w:sz w:val="24"/>
                <w:szCs w:val="24"/>
              </w:rPr>
              <w:t>Tiếp nhận và trả kết quả của Sở Nông nghiệp và Môi trường tại Trung tâm Phục vụ hành chính công tỉnh</w:t>
            </w:r>
          </w:p>
        </w:tc>
        <w:tc>
          <w:tcPr>
            <w:tcW w:w="647" w:type="pct"/>
            <w:shd w:val="clear" w:color="auto" w:fill="auto"/>
            <w:vAlign w:val="center"/>
          </w:tcPr>
          <w:p>
            <w:pPr>
              <w:spacing w:before="120" w:after="120" w:line="320" w:lineRule="exact"/>
              <w:jc w:val="center"/>
              <w:rPr>
                <w:sz w:val="24"/>
                <w:szCs w:val="24"/>
              </w:rPr>
            </w:pPr>
            <w:r>
              <w:rPr>
                <w:b/>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Phiếu tiếp nhận hồ sơ và trả kết quả;</w:t>
            </w:r>
          </w:p>
          <w:p>
            <w:pPr>
              <w:spacing w:before="120" w:after="120" w:line="320" w:lineRule="exact"/>
              <w:jc w:val="both"/>
              <w:rPr>
                <w:sz w:val="24"/>
                <w:szCs w:val="24"/>
              </w:rPr>
            </w:pPr>
            <w:r>
              <w:rPr>
                <w:sz w:val="24"/>
                <w:szCs w:val="24"/>
              </w:rPr>
              <w:t>- Phiếu bàn giao hồ sơ.</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t>Bước 2</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b/>
                <w:sz w:val="24"/>
              </w:rPr>
              <w:t>Quá trình xử lý hồ sơ tại Sở Nông nghiệp và Môi trường</w:t>
            </w:r>
          </w:p>
        </w:tc>
        <w:tc>
          <w:tcPr>
            <w:tcW w:w="791" w:type="pct"/>
            <w:shd w:val="clear" w:color="auto" w:fill="auto"/>
            <w:vAlign w:val="center"/>
          </w:tcPr>
          <w:p>
            <w:pPr>
              <w:spacing w:before="120" w:after="120" w:line="320" w:lineRule="exact"/>
              <w:jc w:val="center"/>
              <w:rPr>
                <w:sz w:val="24"/>
                <w:szCs w:val="24"/>
              </w:rPr>
            </w:pPr>
          </w:p>
        </w:tc>
        <w:tc>
          <w:tcPr>
            <w:tcW w:w="647" w:type="pct"/>
            <w:shd w:val="clear" w:color="auto" w:fill="auto"/>
            <w:vAlign w:val="center"/>
          </w:tcPr>
          <w:p>
            <w:pPr>
              <w:spacing w:before="120" w:after="120" w:line="320" w:lineRule="exact"/>
              <w:jc w:val="center"/>
              <w:rPr>
                <w:sz w:val="24"/>
                <w:szCs w:val="24"/>
              </w:rPr>
            </w:pPr>
            <w:r>
              <w:rPr>
                <w:b/>
                <w:sz w:val="24"/>
                <w:szCs w:val="24"/>
              </w:rPr>
              <w:t>24 ngày</w:t>
            </w: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2a</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Lãnh đạo Chi cục Kiểm lâm phân công cho phòng chuyên môn xử lý hồ sơ</w:t>
            </w:r>
          </w:p>
        </w:tc>
        <w:tc>
          <w:tcPr>
            <w:tcW w:w="791" w:type="pct"/>
            <w:shd w:val="clear" w:color="auto" w:fill="auto"/>
            <w:vAlign w:val="center"/>
          </w:tcPr>
          <w:p>
            <w:pPr>
              <w:spacing w:before="120" w:after="120" w:line="320" w:lineRule="exact"/>
              <w:jc w:val="center"/>
              <w:rPr>
                <w:sz w:val="24"/>
                <w:szCs w:val="24"/>
              </w:rPr>
            </w:pPr>
            <w:r>
              <w:rPr>
                <w:sz w:val="24"/>
                <w:szCs w:val="24"/>
              </w:rPr>
              <w:t>Lãnh đạo Chi cục Kiểm lâm</w:t>
            </w:r>
          </w:p>
        </w:tc>
        <w:tc>
          <w:tcPr>
            <w:tcW w:w="647" w:type="pct"/>
            <w:shd w:val="clear" w:color="auto" w:fill="auto"/>
            <w:vAlign w:val="center"/>
          </w:tcPr>
          <w:p>
            <w:pPr>
              <w:spacing w:before="120" w:after="120" w:line="320" w:lineRule="exact"/>
              <w:jc w:val="center"/>
              <w:rPr>
                <w:b/>
                <w:sz w:val="24"/>
                <w:szCs w:val="24"/>
              </w:rPr>
            </w:pPr>
            <w:r>
              <w:rPr>
                <w:sz w:val="24"/>
                <w:szCs w:val="24"/>
              </w:rPr>
              <w:t>0,25 ngày</w:t>
            </w:r>
          </w:p>
        </w:tc>
        <w:tc>
          <w:tcPr>
            <w:tcW w:w="982" w:type="pct"/>
            <w:shd w:val="clear" w:color="auto" w:fill="auto"/>
            <w:vAlign w:val="center"/>
          </w:tcPr>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2b</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Lãnh đạo phòng chuyên môn phân công cho chuyên viên xử lý hồ sơ</w:t>
            </w:r>
          </w:p>
        </w:tc>
        <w:tc>
          <w:tcPr>
            <w:tcW w:w="791" w:type="pct"/>
            <w:shd w:val="clear" w:color="auto" w:fill="auto"/>
            <w:vAlign w:val="center"/>
          </w:tcPr>
          <w:p>
            <w:pPr>
              <w:spacing w:before="120" w:after="120" w:line="320" w:lineRule="exact"/>
              <w:jc w:val="center"/>
              <w:rPr>
                <w:sz w:val="24"/>
                <w:szCs w:val="24"/>
              </w:rPr>
            </w:pPr>
            <w:r>
              <w:rPr>
                <w:sz w:val="24"/>
                <w:szCs w:val="24"/>
              </w:rPr>
              <w:t>Lãnh đạo phòng chuyên môn</w:t>
            </w:r>
          </w:p>
        </w:tc>
        <w:tc>
          <w:tcPr>
            <w:tcW w:w="647" w:type="pct"/>
            <w:shd w:val="clear" w:color="auto" w:fill="auto"/>
            <w:vAlign w:val="center"/>
          </w:tcPr>
          <w:p>
            <w:pPr>
              <w:spacing w:before="120" w:after="120" w:line="320" w:lineRule="exact"/>
              <w:jc w:val="center"/>
              <w:rPr>
                <w:b/>
                <w:sz w:val="24"/>
                <w:szCs w:val="24"/>
              </w:rPr>
            </w:pPr>
            <w:r>
              <w:rPr>
                <w:sz w:val="24"/>
                <w:szCs w:val="24"/>
              </w:rPr>
              <w:t xml:space="preserve">0,25 ngày </w:t>
            </w:r>
          </w:p>
        </w:tc>
        <w:tc>
          <w:tcPr>
            <w:tcW w:w="982" w:type="pct"/>
            <w:shd w:val="clear" w:color="auto" w:fill="auto"/>
            <w:vAlign w:val="center"/>
          </w:tcPr>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lastRenderedPageBreak/>
              <w:t>Bước 2c</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 xml:space="preserve">Chuyên viên thụ lý kiểm tra </w:t>
            </w:r>
            <w:r>
              <w:rPr>
                <w:sz w:val="24"/>
                <w:szCs w:val="24"/>
              </w:rPr>
              <w:t>tính chính xác</w:t>
            </w:r>
            <w:r>
              <w:rPr>
                <w:color w:val="000000" w:themeColor="text1"/>
                <w:sz w:val="24"/>
                <w:szCs w:val="24"/>
              </w:rPr>
              <w:t xml:space="preserve"> hồ sơ:</w:t>
            </w:r>
          </w:p>
          <w:p>
            <w:pPr>
              <w:widowControl w:val="0"/>
              <w:spacing w:before="120" w:after="120" w:line="320" w:lineRule="exact"/>
              <w:jc w:val="both"/>
              <w:rPr>
                <w:color w:val="000000" w:themeColor="text1"/>
                <w:sz w:val="24"/>
                <w:szCs w:val="24"/>
              </w:rPr>
            </w:pPr>
            <w:r>
              <w:rPr>
                <w:color w:val="000000" w:themeColor="text1"/>
                <w:sz w:val="24"/>
                <w:szCs w:val="24"/>
              </w:rPr>
              <w:t>- Trường hợp hồ sơ không hợp lệ: Trong 05 ngày làm việc kể từ ngày nhận được hồ sơ, có văn bản thông báo cho tổ chức, cá nhân về việc yêu cầu bổ sung, hoàn thiện hồ sơ theo đúng quy định.</w:t>
            </w:r>
          </w:p>
          <w:p>
            <w:pPr>
              <w:pStyle w:val="BodyText2"/>
              <w:spacing w:before="120" w:after="120" w:line="320" w:lineRule="exact"/>
              <w:ind w:right="-106"/>
              <w:jc w:val="both"/>
              <w:rPr>
                <w:rFonts w:ascii="Times New Roman" w:hAnsi="Times New Roman"/>
                <w:b/>
                <w:sz w:val="24"/>
              </w:rPr>
            </w:pPr>
            <w:r>
              <w:rPr>
                <w:rFonts w:ascii="Times New Roman" w:hAnsi="Times New Roman"/>
                <w:color w:val="000000" w:themeColor="text1"/>
                <w:sz w:val="24"/>
              </w:rPr>
              <w:t xml:space="preserve">- Trường hợp hồ sơ hợp lệ: </w:t>
            </w:r>
            <w:r>
              <w:rPr>
                <w:rFonts w:ascii="Times New Roman" w:hAnsi="Times New Roman"/>
                <w:sz w:val="24"/>
              </w:rPr>
              <w:t>Chuyên viên thẩm định hồ sơ và dự thảo báo cáo thẩm định trình lãnh đạo phòng xem xét.</w:t>
            </w:r>
          </w:p>
        </w:tc>
        <w:tc>
          <w:tcPr>
            <w:tcW w:w="791" w:type="pct"/>
            <w:shd w:val="clear" w:color="auto" w:fill="auto"/>
            <w:vAlign w:val="center"/>
          </w:tcPr>
          <w:p>
            <w:pPr>
              <w:spacing w:before="120" w:after="120" w:line="320" w:lineRule="exact"/>
              <w:jc w:val="center"/>
              <w:rPr>
                <w:sz w:val="24"/>
                <w:szCs w:val="24"/>
              </w:rPr>
            </w:pPr>
            <w:r>
              <w:rPr>
                <w:sz w:val="24"/>
                <w:szCs w:val="24"/>
              </w:rPr>
              <w:t>Chuyên viên phòng chuyên môn</w:t>
            </w:r>
          </w:p>
        </w:tc>
        <w:tc>
          <w:tcPr>
            <w:tcW w:w="647" w:type="pct"/>
            <w:shd w:val="clear" w:color="auto" w:fill="auto"/>
            <w:vAlign w:val="center"/>
          </w:tcPr>
          <w:p>
            <w:pPr>
              <w:spacing w:before="120" w:after="120" w:line="320" w:lineRule="exact"/>
              <w:jc w:val="center"/>
              <w:rPr>
                <w:b/>
                <w:sz w:val="24"/>
                <w:szCs w:val="24"/>
              </w:rPr>
            </w:pPr>
            <w:r>
              <w:rPr>
                <w:sz w:val="24"/>
                <w:szCs w:val="24"/>
              </w:rPr>
              <w:t xml:space="preserve">16 ngày </w:t>
            </w:r>
          </w:p>
        </w:tc>
        <w:tc>
          <w:tcPr>
            <w:tcW w:w="982" w:type="pct"/>
            <w:shd w:val="clear" w:color="auto" w:fill="auto"/>
            <w:vAlign w:val="center"/>
          </w:tcPr>
          <w:p>
            <w:pPr>
              <w:spacing w:before="120" w:after="120" w:line="320" w:lineRule="exact"/>
              <w:jc w:val="both"/>
              <w:rPr>
                <w:sz w:val="24"/>
                <w:szCs w:val="24"/>
              </w:rPr>
            </w:pPr>
            <w:r>
              <w:rPr>
                <w:sz w:val="24"/>
                <w:szCs w:val="24"/>
              </w:rPr>
              <w:t xml:space="preserve">- Văn bản </w:t>
            </w:r>
            <w:r>
              <w:rPr>
                <w:color w:val="000000" w:themeColor="text1"/>
                <w:sz w:val="24"/>
                <w:szCs w:val="24"/>
              </w:rPr>
              <w:t xml:space="preserve">thông báo cho tổ chức, cá nhân về việc yêu cầu bổ sung, hoàn thiện hồ sơ hoặc </w:t>
            </w:r>
            <w:r>
              <w:rPr>
                <w:sz w:val="24"/>
                <w:szCs w:val="24"/>
              </w:rPr>
              <w:t>dự thảo văn bản thẩm định.</w:t>
            </w:r>
          </w:p>
          <w:p>
            <w:pPr>
              <w:spacing w:before="120" w:after="120" w:line="320" w:lineRule="exact"/>
              <w:jc w:val="both"/>
              <w:rPr>
                <w:sz w:val="24"/>
                <w:szCs w:val="24"/>
              </w:rPr>
            </w:pPr>
            <w:r>
              <w:rPr>
                <w:color w:val="000000" w:themeColor="text1"/>
                <w:sz w:val="24"/>
                <w:szCs w:val="24"/>
              </w:rPr>
              <w:t xml:space="preserve">- </w:t>
            </w:r>
            <w:r>
              <w:rPr>
                <w:sz w:val="24"/>
                <w:szCs w:val="24"/>
              </w:rPr>
              <w:t>Hồ sơ.</w:t>
            </w:r>
          </w:p>
          <w:p>
            <w:pPr>
              <w:spacing w:before="120" w:after="120" w:line="320" w:lineRule="exact"/>
              <w:jc w:val="both"/>
              <w:rPr>
                <w:sz w:val="24"/>
                <w:szCs w:val="24"/>
              </w:rPr>
            </w:pPr>
            <w:r>
              <w:rPr>
                <w:sz w:val="24"/>
                <w:szCs w:val="24"/>
              </w:rPr>
              <w:t>- Dự thảo Báo cáo thẩm định.</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2d</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Lãnh đạo phòng chuyên môn xem xét hồ sơ, báo cáo kết quả thẩm định trình lãnh đạo Chi cục Kiểm lâm xin ý kiến.</w:t>
            </w:r>
          </w:p>
        </w:tc>
        <w:tc>
          <w:tcPr>
            <w:tcW w:w="791" w:type="pct"/>
            <w:shd w:val="clear" w:color="auto" w:fill="auto"/>
            <w:vAlign w:val="center"/>
          </w:tcPr>
          <w:p>
            <w:pPr>
              <w:spacing w:before="120" w:after="120" w:line="320" w:lineRule="exact"/>
              <w:jc w:val="center"/>
              <w:rPr>
                <w:sz w:val="24"/>
                <w:szCs w:val="24"/>
              </w:rPr>
            </w:pPr>
            <w:r>
              <w:rPr>
                <w:sz w:val="24"/>
                <w:szCs w:val="24"/>
              </w:rPr>
              <w:t>Lãnh đạo phòng chuyên môn</w:t>
            </w:r>
          </w:p>
        </w:tc>
        <w:tc>
          <w:tcPr>
            <w:tcW w:w="647" w:type="pct"/>
            <w:shd w:val="clear" w:color="auto" w:fill="auto"/>
            <w:vAlign w:val="center"/>
          </w:tcPr>
          <w:p>
            <w:pPr>
              <w:spacing w:before="120" w:after="120" w:line="320" w:lineRule="exact"/>
              <w:jc w:val="center"/>
              <w:rPr>
                <w:b/>
                <w:sz w:val="24"/>
                <w:szCs w:val="24"/>
              </w:rPr>
            </w:pPr>
            <w:r>
              <w:rPr>
                <w:bCs/>
                <w:sz w:val="24"/>
                <w:szCs w:val="24"/>
              </w:rPr>
              <w:t xml:space="preserve">03 ngày </w:t>
            </w:r>
          </w:p>
        </w:tc>
        <w:tc>
          <w:tcPr>
            <w:tcW w:w="982" w:type="pct"/>
            <w:shd w:val="clear" w:color="auto" w:fill="auto"/>
            <w:vAlign w:val="center"/>
          </w:tcPr>
          <w:p>
            <w:pPr>
              <w:spacing w:before="120" w:after="120" w:line="320" w:lineRule="exact"/>
              <w:jc w:val="both"/>
              <w:rPr>
                <w:sz w:val="24"/>
                <w:szCs w:val="24"/>
              </w:rPr>
            </w:pPr>
            <w:r>
              <w:rPr>
                <w:sz w:val="24"/>
                <w:szCs w:val="24"/>
              </w:rPr>
              <w:t>- Dự thảo Báo cáo thẩm định.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2e</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 xml:space="preserve">Lãnh đạo Chi cục Kiểm lâm xem xét trình lãnh đạo Sở Nông nghiệp và </w:t>
            </w:r>
            <w:r>
              <w:rPr>
                <w:rFonts w:ascii="Times New Roman" w:hAnsi="Times New Roman"/>
                <w:bCs/>
                <w:sz w:val="24"/>
              </w:rPr>
              <w:t>Môi trường.</w:t>
            </w:r>
          </w:p>
        </w:tc>
        <w:tc>
          <w:tcPr>
            <w:tcW w:w="791" w:type="pct"/>
            <w:shd w:val="clear" w:color="auto" w:fill="auto"/>
            <w:vAlign w:val="center"/>
          </w:tcPr>
          <w:p>
            <w:pPr>
              <w:spacing w:before="120" w:after="120" w:line="320" w:lineRule="exact"/>
              <w:jc w:val="center"/>
              <w:rPr>
                <w:sz w:val="24"/>
                <w:szCs w:val="24"/>
              </w:rPr>
            </w:pPr>
            <w:r>
              <w:rPr>
                <w:sz w:val="24"/>
                <w:szCs w:val="24"/>
              </w:rPr>
              <w:t>Lãnh đạo Chi cục Kiểm lâm</w:t>
            </w:r>
          </w:p>
        </w:tc>
        <w:tc>
          <w:tcPr>
            <w:tcW w:w="647" w:type="pct"/>
            <w:shd w:val="clear" w:color="auto" w:fill="auto"/>
            <w:vAlign w:val="center"/>
          </w:tcPr>
          <w:p>
            <w:pPr>
              <w:spacing w:before="120" w:after="120" w:line="320" w:lineRule="exact"/>
              <w:jc w:val="center"/>
              <w:rPr>
                <w:b/>
                <w:sz w:val="24"/>
                <w:szCs w:val="24"/>
              </w:rPr>
            </w:pPr>
            <w:r>
              <w:rPr>
                <w:bCs/>
                <w:sz w:val="24"/>
                <w:szCs w:val="24"/>
              </w:rPr>
              <w:t xml:space="preserve">03 ngày </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2f</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 xml:space="preserve">Lãnh đạo Sở Nông nghiệp và </w:t>
            </w:r>
            <w:r>
              <w:rPr>
                <w:rFonts w:ascii="Times New Roman" w:hAnsi="Times New Roman"/>
                <w:bCs/>
                <w:sz w:val="24"/>
              </w:rPr>
              <w:t>Môi trường</w:t>
            </w:r>
            <w:r>
              <w:rPr>
                <w:rFonts w:ascii="Times New Roman" w:hAnsi="Times New Roman"/>
                <w:sz w:val="24"/>
              </w:rPr>
              <w:t xml:space="preserve"> ký phê duyệt kết quả thẩm định, báo cáo UBND tỉnh.</w:t>
            </w:r>
          </w:p>
        </w:tc>
        <w:tc>
          <w:tcPr>
            <w:tcW w:w="791" w:type="pct"/>
            <w:shd w:val="clear" w:color="auto" w:fill="auto"/>
            <w:vAlign w:val="center"/>
          </w:tcPr>
          <w:p>
            <w:pPr>
              <w:spacing w:before="120" w:after="120" w:line="320" w:lineRule="exact"/>
              <w:jc w:val="center"/>
              <w:rPr>
                <w:sz w:val="24"/>
                <w:szCs w:val="24"/>
              </w:rPr>
            </w:pPr>
            <w:r>
              <w:rPr>
                <w:sz w:val="24"/>
                <w:szCs w:val="24"/>
              </w:rPr>
              <w:t xml:space="preserve">Lãnh đạo Sở Nông nghiệp và </w:t>
            </w:r>
            <w:r>
              <w:rPr>
                <w:bCs/>
                <w:sz w:val="24"/>
                <w:szCs w:val="24"/>
              </w:rPr>
              <w:t>Môi trường</w:t>
            </w:r>
          </w:p>
        </w:tc>
        <w:tc>
          <w:tcPr>
            <w:tcW w:w="647" w:type="pct"/>
            <w:shd w:val="clear" w:color="auto" w:fill="auto"/>
            <w:vAlign w:val="center"/>
          </w:tcPr>
          <w:p>
            <w:pPr>
              <w:spacing w:before="120" w:after="120" w:line="320" w:lineRule="exact"/>
              <w:jc w:val="center"/>
              <w:rPr>
                <w:b/>
                <w:sz w:val="24"/>
                <w:szCs w:val="24"/>
              </w:rPr>
            </w:pPr>
            <w:r>
              <w:rPr>
                <w:bCs/>
                <w:sz w:val="24"/>
                <w:szCs w:val="24"/>
              </w:rPr>
              <w:t xml:space="preserve">01 ngày </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2g</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sz w:val="24"/>
              </w:rPr>
              <w:t xml:space="preserve">Văn thư vào sổ, phát hành văn bản, lưu trữ hồ sơ, gửi văn bản của Sở Nông nghiệp và </w:t>
            </w:r>
            <w:r>
              <w:rPr>
                <w:rFonts w:ascii="Times New Roman" w:hAnsi="Times New Roman"/>
                <w:bCs/>
                <w:sz w:val="24"/>
              </w:rPr>
              <w:t>Môi trường</w:t>
            </w:r>
            <w:r>
              <w:rPr>
                <w:rFonts w:ascii="Times New Roman" w:hAnsi="Times New Roman"/>
                <w:sz w:val="24"/>
              </w:rPr>
              <w:t xml:space="preserve"> kèm hồ sơ sang UBND tỉnh.</w:t>
            </w:r>
          </w:p>
        </w:tc>
        <w:tc>
          <w:tcPr>
            <w:tcW w:w="791" w:type="pct"/>
            <w:shd w:val="clear" w:color="auto" w:fill="auto"/>
            <w:vAlign w:val="center"/>
          </w:tcPr>
          <w:p>
            <w:pPr>
              <w:spacing w:before="120" w:after="120" w:line="320" w:lineRule="exact"/>
              <w:jc w:val="center"/>
              <w:rPr>
                <w:sz w:val="24"/>
                <w:szCs w:val="24"/>
              </w:rPr>
            </w:pPr>
            <w:r>
              <w:rPr>
                <w:sz w:val="24"/>
                <w:szCs w:val="24"/>
              </w:rPr>
              <w:t xml:space="preserve">Văn thư Sở Nông nghiệp và </w:t>
            </w:r>
            <w:r>
              <w:rPr>
                <w:bCs/>
                <w:sz w:val="24"/>
                <w:szCs w:val="24"/>
              </w:rPr>
              <w:t>Môi trường</w:t>
            </w:r>
          </w:p>
        </w:tc>
        <w:tc>
          <w:tcPr>
            <w:tcW w:w="647" w:type="pct"/>
            <w:shd w:val="clear" w:color="auto" w:fill="auto"/>
            <w:vAlign w:val="center"/>
          </w:tcPr>
          <w:p>
            <w:pPr>
              <w:spacing w:before="120" w:after="120" w:line="320" w:lineRule="exact"/>
              <w:jc w:val="center"/>
              <w:rPr>
                <w:b/>
                <w:sz w:val="24"/>
                <w:szCs w:val="24"/>
              </w:rPr>
            </w:pPr>
            <w:r>
              <w:rPr>
                <w:bCs/>
                <w:sz w:val="24"/>
                <w:szCs w:val="24"/>
              </w:rPr>
              <w:t xml:space="preserve">0,5 ngày </w:t>
            </w:r>
          </w:p>
        </w:tc>
        <w:tc>
          <w:tcPr>
            <w:tcW w:w="982" w:type="pct"/>
            <w:shd w:val="clear" w:color="auto" w:fill="auto"/>
            <w:vAlign w:val="center"/>
          </w:tcPr>
          <w:p>
            <w:pPr>
              <w:spacing w:before="120" w:after="120" w:line="320" w:lineRule="exact"/>
              <w:jc w:val="both"/>
              <w:rPr>
                <w:sz w:val="24"/>
                <w:szCs w:val="24"/>
              </w:rPr>
            </w:pPr>
            <w:r>
              <w:rPr>
                <w:sz w:val="24"/>
                <w:szCs w:val="24"/>
              </w:rPr>
              <w:t>- Báo cáo kết quả thẩm định.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b/>
                <w:sz w:val="24"/>
                <w:szCs w:val="24"/>
              </w:rPr>
              <w:t>Bước 3</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b/>
                <w:color w:val="000000" w:themeColor="text1"/>
                <w:sz w:val="24"/>
              </w:rPr>
              <w:t>Quá trình xử lý hồ sơ tại UBND tỉnh</w:t>
            </w:r>
          </w:p>
        </w:tc>
        <w:tc>
          <w:tcPr>
            <w:tcW w:w="791" w:type="pct"/>
            <w:shd w:val="clear" w:color="auto" w:fill="auto"/>
            <w:vAlign w:val="center"/>
          </w:tcPr>
          <w:p>
            <w:pPr>
              <w:spacing w:before="120" w:after="120" w:line="320" w:lineRule="exact"/>
              <w:jc w:val="center"/>
              <w:rPr>
                <w:sz w:val="24"/>
                <w:szCs w:val="24"/>
              </w:rPr>
            </w:pPr>
          </w:p>
        </w:tc>
        <w:tc>
          <w:tcPr>
            <w:tcW w:w="647" w:type="pct"/>
            <w:shd w:val="clear" w:color="auto" w:fill="auto"/>
            <w:vAlign w:val="center"/>
          </w:tcPr>
          <w:p>
            <w:pPr>
              <w:spacing w:before="120" w:after="120" w:line="320" w:lineRule="exact"/>
              <w:jc w:val="center"/>
              <w:rPr>
                <w:b/>
                <w:sz w:val="24"/>
                <w:szCs w:val="24"/>
              </w:rPr>
            </w:pPr>
            <w:r>
              <w:rPr>
                <w:b/>
                <w:sz w:val="24"/>
                <w:szCs w:val="24"/>
              </w:rPr>
              <w:t>10 ngày</w:t>
            </w: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3a</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tổ chức</w:t>
            </w:r>
          </w:p>
        </w:tc>
        <w:tc>
          <w:tcPr>
            <w:tcW w:w="647" w:type="pct"/>
            <w:shd w:val="clear" w:color="auto" w:fill="auto"/>
            <w:vAlign w:val="center"/>
          </w:tcPr>
          <w:p>
            <w:pPr>
              <w:spacing w:before="120" w:after="120" w:line="320" w:lineRule="exact"/>
              <w:jc w:val="center"/>
              <w:rPr>
                <w:b/>
                <w:sz w:val="24"/>
                <w:szCs w:val="24"/>
              </w:rPr>
            </w:pPr>
            <w:r>
              <w:rPr>
                <w:bCs/>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lastRenderedPageBreak/>
              <w:t>Bước 3b</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chuyên môn</w:t>
            </w:r>
          </w:p>
        </w:tc>
        <w:tc>
          <w:tcPr>
            <w:tcW w:w="647" w:type="pct"/>
            <w:shd w:val="clear" w:color="auto" w:fill="auto"/>
            <w:vAlign w:val="center"/>
          </w:tcPr>
          <w:p>
            <w:pPr>
              <w:spacing w:before="120" w:after="120" w:line="320" w:lineRule="exact"/>
              <w:jc w:val="center"/>
              <w:rPr>
                <w:b/>
                <w:sz w:val="24"/>
                <w:szCs w:val="24"/>
              </w:rPr>
            </w:pPr>
            <w:r>
              <w:rPr>
                <w:bCs/>
                <w:sz w:val="24"/>
                <w:szCs w:val="24"/>
              </w:rPr>
              <w:t>05 ngày</w:t>
            </w:r>
          </w:p>
        </w:tc>
        <w:tc>
          <w:tcPr>
            <w:tcW w:w="982" w:type="pct"/>
            <w:shd w:val="clear" w:color="auto" w:fill="auto"/>
            <w:vAlign w:val="center"/>
          </w:tcPr>
          <w:p>
            <w:pPr>
              <w:spacing w:before="120" w:after="120" w:line="320" w:lineRule="exact"/>
              <w:ind w:right="-106"/>
              <w:jc w:val="both"/>
              <w:rPr>
                <w:sz w:val="24"/>
                <w:szCs w:val="24"/>
              </w:rPr>
            </w:pPr>
            <w:r>
              <w:rPr>
                <w:sz w:val="24"/>
                <w:szCs w:val="24"/>
              </w:rPr>
              <w:t xml:space="preserve">- Dự thảo Giấy phép trao đổi, mua, bán, tặng cho, thuê mẫu vật của loài hoang dã thuộc Danh mục loài được ưu tiên bảo vệ </w:t>
            </w:r>
            <w:r>
              <w:rPr>
                <w:rStyle w:val="fontstyle01"/>
              </w:rPr>
              <w:t xml:space="preserve"> </w:t>
            </w: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3c</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văn phòng UBND tỉnh xem xét, cho ý kiến</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văn phòng UBND</w:t>
            </w:r>
          </w:p>
        </w:tc>
        <w:tc>
          <w:tcPr>
            <w:tcW w:w="647" w:type="pct"/>
            <w:shd w:val="clear" w:color="auto" w:fill="auto"/>
            <w:vAlign w:val="center"/>
          </w:tcPr>
          <w:p>
            <w:pPr>
              <w:spacing w:before="120" w:after="120" w:line="320" w:lineRule="exact"/>
              <w:jc w:val="center"/>
              <w:rPr>
                <w:b/>
                <w:sz w:val="24"/>
                <w:szCs w:val="24"/>
              </w:rPr>
            </w:pPr>
            <w:r>
              <w:rPr>
                <w:bCs/>
                <w:sz w:val="24"/>
                <w:szCs w:val="24"/>
              </w:rPr>
              <w:t>02 ngày</w:t>
            </w:r>
          </w:p>
        </w:tc>
        <w:tc>
          <w:tcPr>
            <w:tcW w:w="982" w:type="pct"/>
            <w:shd w:val="clear" w:color="auto" w:fill="auto"/>
            <w:vAlign w:val="center"/>
          </w:tcPr>
          <w:p>
            <w:pPr>
              <w:spacing w:before="120" w:after="120" w:line="320" w:lineRule="exact"/>
              <w:ind w:right="-106"/>
              <w:jc w:val="both"/>
              <w:rPr>
                <w:sz w:val="24"/>
                <w:szCs w:val="24"/>
              </w:rPr>
            </w:pPr>
            <w:r>
              <w:rPr>
                <w:sz w:val="24"/>
                <w:szCs w:val="24"/>
              </w:rPr>
              <w:t xml:space="preserve">- Dự thảo Giấy phép trao đổi, mua, bán, tặng cho, thuê mẫu vật của loài hoang dã thuộc Danh mục loài được ưu tiên bảo vệ </w:t>
            </w:r>
            <w:r>
              <w:rPr>
                <w:rStyle w:val="fontstyle01"/>
              </w:rPr>
              <w:t xml:space="preserve"> </w:t>
            </w: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sz w:val="24"/>
                <w:szCs w:val="24"/>
              </w:rPr>
              <w:t>Bước 3d</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UBND tỉnh ký duyệt văn bản </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UBND tỉnh</w:t>
            </w:r>
          </w:p>
        </w:tc>
        <w:tc>
          <w:tcPr>
            <w:tcW w:w="647" w:type="pct"/>
            <w:shd w:val="clear" w:color="auto" w:fill="auto"/>
            <w:vAlign w:val="center"/>
          </w:tcPr>
          <w:p>
            <w:pPr>
              <w:spacing w:before="120" w:after="120" w:line="320" w:lineRule="exact"/>
              <w:jc w:val="center"/>
              <w:rPr>
                <w:b/>
                <w:sz w:val="24"/>
                <w:szCs w:val="24"/>
              </w:rPr>
            </w:pPr>
            <w:r>
              <w:rPr>
                <w:bCs/>
                <w:sz w:val="24"/>
                <w:szCs w:val="24"/>
              </w:rPr>
              <w:t>02 ngày</w:t>
            </w:r>
          </w:p>
        </w:tc>
        <w:tc>
          <w:tcPr>
            <w:tcW w:w="982" w:type="pct"/>
            <w:shd w:val="clear" w:color="auto" w:fill="auto"/>
            <w:vAlign w:val="center"/>
          </w:tcPr>
          <w:p>
            <w:pPr>
              <w:spacing w:before="120" w:after="120" w:line="320" w:lineRule="exact"/>
              <w:jc w:val="both"/>
              <w:rPr>
                <w:sz w:val="24"/>
                <w:szCs w:val="24"/>
              </w:rPr>
            </w:pPr>
            <w:r>
              <w:rPr>
                <w:sz w:val="24"/>
                <w:szCs w:val="24"/>
              </w:rPr>
              <w:t>- Giấy phép trao đổi, mua, bán, tặng cho, thuê mẫu vật của loài hoang dã thuộc Danh mục loài được ưu tiên bảo vệ</w:t>
            </w:r>
            <w:r>
              <w:rPr>
                <w:rStyle w:val="fontstyle01"/>
              </w:rPr>
              <w:t>.</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3e</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 Tổ chức</w:t>
            </w:r>
          </w:p>
        </w:tc>
        <w:tc>
          <w:tcPr>
            <w:tcW w:w="647" w:type="pct"/>
            <w:shd w:val="clear" w:color="auto" w:fill="auto"/>
            <w:vAlign w:val="center"/>
          </w:tcPr>
          <w:p>
            <w:pPr>
              <w:spacing w:before="120" w:after="120" w:line="320" w:lineRule="exact"/>
              <w:jc w:val="center"/>
              <w:rPr>
                <w:b/>
                <w:sz w:val="24"/>
                <w:szCs w:val="24"/>
              </w:rPr>
            </w:pPr>
            <w:r>
              <w:rPr>
                <w:bCs/>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Giấy phép trao đổi, mua, bán, tặng cho, thuê mẫu vật của loài hoang dã thuộc Danh mục loài được ưu tiên bảo vệ</w:t>
            </w:r>
            <w:r>
              <w:rPr>
                <w:rStyle w:val="fontstyle01"/>
              </w:rPr>
              <w:t>.</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r>
              <w:rPr>
                <w:b/>
                <w:sz w:val="24"/>
                <w:szCs w:val="24"/>
              </w:rPr>
              <w:t>Bước 4</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b/>
                <w:color w:val="000000" w:themeColor="text1"/>
                <w:sz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791" w:type="pct"/>
            <w:shd w:val="clear" w:color="auto" w:fill="auto"/>
            <w:vAlign w:val="center"/>
          </w:tcPr>
          <w:p>
            <w:pPr>
              <w:spacing w:before="120" w:after="120" w:line="320" w:lineRule="exact"/>
              <w:jc w:val="center"/>
              <w:rPr>
                <w:sz w:val="24"/>
                <w:szCs w:val="24"/>
              </w:rPr>
            </w:pPr>
            <w:r>
              <w:rPr>
                <w:color w:val="000000" w:themeColor="text1"/>
                <w:sz w:val="24"/>
                <w:szCs w:val="24"/>
              </w:rPr>
              <w:t>Chuyên viên Chi cục Kiểm lâm; Bộ phận Tiếp nhận và trả kết quả của Sở Nông nghiệp và Môi trường tại Trung tâm Phục vụ hành chính công tỉnh.</w:t>
            </w:r>
          </w:p>
        </w:tc>
        <w:tc>
          <w:tcPr>
            <w:tcW w:w="647" w:type="pct"/>
            <w:shd w:val="clear" w:color="auto" w:fill="auto"/>
            <w:vAlign w:val="center"/>
          </w:tcPr>
          <w:p>
            <w:pPr>
              <w:spacing w:before="120" w:after="120" w:line="320" w:lineRule="exact"/>
              <w:jc w:val="center"/>
              <w:rPr>
                <w:b/>
                <w:sz w:val="24"/>
                <w:szCs w:val="24"/>
              </w:rPr>
            </w:pPr>
            <w:r>
              <w:rPr>
                <w:b/>
                <w:bCs/>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Phiếu trả kết quả.</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sz w:val="24"/>
                <w:szCs w:val="24"/>
              </w:rPr>
            </w:pPr>
          </w:p>
        </w:tc>
        <w:tc>
          <w:tcPr>
            <w:tcW w:w="1959" w:type="pct"/>
            <w:shd w:val="clear" w:color="auto" w:fill="auto"/>
            <w:vAlign w:val="center"/>
          </w:tcPr>
          <w:p>
            <w:pPr>
              <w:pStyle w:val="BodyText2"/>
              <w:spacing w:before="120" w:after="120" w:line="320" w:lineRule="exact"/>
              <w:rPr>
                <w:rFonts w:ascii="Times New Roman" w:hAnsi="Times New Roman"/>
                <w:b/>
                <w:sz w:val="24"/>
              </w:rPr>
            </w:pPr>
            <w:r>
              <w:rPr>
                <w:rFonts w:ascii="Times New Roman" w:hAnsi="Times New Roman"/>
                <w:b/>
                <w:sz w:val="24"/>
              </w:rPr>
              <w:t>Tổng thời gian giải quyết TTHC</w:t>
            </w:r>
          </w:p>
        </w:tc>
        <w:tc>
          <w:tcPr>
            <w:tcW w:w="791" w:type="pct"/>
            <w:shd w:val="clear" w:color="auto" w:fill="auto"/>
            <w:vAlign w:val="center"/>
          </w:tcPr>
          <w:p>
            <w:pPr>
              <w:spacing w:before="120" w:after="120" w:line="320" w:lineRule="exact"/>
              <w:jc w:val="center"/>
              <w:rPr>
                <w:sz w:val="24"/>
                <w:szCs w:val="24"/>
              </w:rPr>
            </w:pPr>
          </w:p>
        </w:tc>
        <w:tc>
          <w:tcPr>
            <w:tcW w:w="647" w:type="pct"/>
            <w:shd w:val="clear" w:color="auto" w:fill="auto"/>
            <w:vAlign w:val="center"/>
          </w:tcPr>
          <w:p>
            <w:pPr>
              <w:spacing w:before="120" w:after="120" w:line="320" w:lineRule="exact"/>
              <w:jc w:val="center"/>
              <w:rPr>
                <w:b/>
                <w:sz w:val="24"/>
                <w:szCs w:val="24"/>
              </w:rPr>
            </w:pPr>
            <w:r>
              <w:rPr>
                <w:b/>
                <w:color w:val="000000" w:themeColor="text1"/>
                <w:sz w:val="24"/>
                <w:szCs w:val="24"/>
                <w:lang w:val="vi-VN"/>
              </w:rPr>
              <w:t>35 ngày</w:t>
            </w:r>
            <w:r>
              <w:rPr>
                <w:b/>
                <w:color w:val="000000" w:themeColor="text1"/>
                <w:sz w:val="24"/>
                <w:szCs w:val="24"/>
              </w:rPr>
              <w:t xml:space="preserve"> làm việc, </w:t>
            </w:r>
            <w:r>
              <w:rPr>
                <w:b/>
                <w:color w:val="000000" w:themeColor="text1"/>
                <w:sz w:val="24"/>
                <w:szCs w:val="24"/>
                <w:shd w:val="clear" w:color="auto" w:fill="FFFFFF"/>
              </w:rPr>
              <w:t>kể từ ngày nhận được hồ sơ hợp lệ</w:t>
            </w: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b/>
                <w:color w:val="000000" w:themeColor="text1"/>
                <w:sz w:val="24"/>
                <w:szCs w:val="24"/>
              </w:rPr>
            </w:pPr>
            <w:r>
              <w:rPr>
                <w:b/>
                <w:color w:val="000000" w:themeColor="text1"/>
                <w:sz w:val="24"/>
                <w:szCs w:val="24"/>
              </w:rPr>
              <w:t>II</w:t>
            </w:r>
          </w:p>
        </w:tc>
        <w:tc>
          <w:tcPr>
            <w:tcW w:w="4642" w:type="pct"/>
            <w:gridSpan w:val="5"/>
            <w:shd w:val="clear" w:color="auto" w:fill="auto"/>
            <w:vAlign w:val="center"/>
          </w:tcPr>
          <w:p>
            <w:pPr>
              <w:spacing w:before="120" w:after="120" w:line="320" w:lineRule="exact"/>
              <w:jc w:val="both"/>
              <w:rPr>
                <w:b/>
                <w:sz w:val="24"/>
                <w:szCs w:val="24"/>
              </w:rPr>
            </w:pPr>
            <w:r>
              <w:rPr>
                <w:b/>
                <w:color w:val="000000" w:themeColor="text1"/>
                <w:sz w:val="24"/>
                <w:szCs w:val="24"/>
              </w:rPr>
              <w:t xml:space="preserve">Thủ tục: </w:t>
            </w:r>
            <w:hyperlink r:id="rId8" w:history="1">
              <w:r>
                <w:rPr>
                  <w:rStyle w:val="Hyperlink"/>
                  <w:b/>
                  <w:color w:val="000000" w:themeColor="text1"/>
                  <w:sz w:val="24"/>
                  <w:szCs w:val="24"/>
                  <w:u w:val="none"/>
                </w:rPr>
                <w:t>Cấp giấy chứng nhận Cơ sở bảo tồn đa dạng sinh học</w:t>
              </w:r>
            </w:hyperlink>
            <w:r>
              <w:rPr>
                <w:b/>
                <w:color w:val="000000" w:themeColor="text1"/>
                <w:sz w:val="24"/>
                <w:szCs w:val="24"/>
              </w:rPr>
              <w:t xml:space="preserve"> (</w:t>
            </w:r>
            <w:r>
              <w:rPr>
                <w:rStyle w:val="Hyperlink"/>
                <w:b/>
                <w:color w:val="000000" w:themeColor="text1"/>
                <w:sz w:val="24"/>
                <w:szCs w:val="24"/>
                <w:u w:val="none"/>
              </w:rPr>
              <w:t>1.008682.000.00.00.H56)</w:t>
            </w: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t>Bước 1</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b/>
                <w:spacing w:val="-4"/>
                <w:sz w:val="24"/>
              </w:rPr>
              <w:t>Bộ phận Tiếp nhận và trả kết quả của Sở Nông nghiệp và Môi trường tại Trung tâm Phục vụ hành chính công kiểm tra, hướng dẫn, nếu hợp lệ, tiếp nhận hồ sơ, quét (scan) và lưu trữ hồ sơ điện tử, chuyển về Chi cục Kiểm lâm xử lý hồ sơ.</w:t>
            </w:r>
          </w:p>
        </w:tc>
        <w:tc>
          <w:tcPr>
            <w:tcW w:w="791" w:type="pct"/>
            <w:shd w:val="clear" w:color="auto" w:fill="auto"/>
            <w:vAlign w:val="center"/>
          </w:tcPr>
          <w:p>
            <w:pPr>
              <w:spacing w:before="120" w:after="120" w:line="320" w:lineRule="exact"/>
              <w:jc w:val="center"/>
              <w:rPr>
                <w:sz w:val="24"/>
                <w:szCs w:val="24"/>
                <w:lang w:val="vi-VN"/>
              </w:rPr>
            </w:pPr>
            <w:r>
              <w:rPr>
                <w:sz w:val="24"/>
                <w:szCs w:val="24"/>
              </w:rPr>
              <w:t>Bộ phận Tiếp nhận và trả kết quả của Sở Nông nghiệp và Môi trường tại Trung tâm Phục vụ hành chính công tỉnh</w:t>
            </w:r>
          </w:p>
        </w:tc>
        <w:tc>
          <w:tcPr>
            <w:tcW w:w="647" w:type="pct"/>
            <w:shd w:val="clear" w:color="auto" w:fill="auto"/>
            <w:vAlign w:val="center"/>
          </w:tcPr>
          <w:p>
            <w:pPr>
              <w:spacing w:before="120" w:after="120" w:line="320" w:lineRule="exact"/>
              <w:jc w:val="center"/>
              <w:rPr>
                <w:sz w:val="24"/>
                <w:szCs w:val="24"/>
              </w:rPr>
            </w:pPr>
            <w:r>
              <w:rPr>
                <w:b/>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Phiếu tiếp nhận hồ sơ và trả kết quả;</w:t>
            </w:r>
          </w:p>
          <w:p>
            <w:pPr>
              <w:spacing w:before="120" w:after="120" w:line="320" w:lineRule="exact"/>
              <w:jc w:val="both"/>
              <w:rPr>
                <w:sz w:val="24"/>
                <w:szCs w:val="24"/>
              </w:rPr>
            </w:pPr>
            <w:r>
              <w:rPr>
                <w:sz w:val="24"/>
                <w:szCs w:val="24"/>
              </w:rPr>
              <w:t>- Phiếu bàn giao hồ sơ.</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t>Bước 2</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b/>
                <w:sz w:val="24"/>
              </w:rPr>
              <w:t>Quá trình xử lý hồ sơ tại Sở Nông nghiệp và Môi trường</w:t>
            </w:r>
          </w:p>
        </w:tc>
        <w:tc>
          <w:tcPr>
            <w:tcW w:w="791" w:type="pct"/>
            <w:shd w:val="clear" w:color="auto" w:fill="auto"/>
            <w:vAlign w:val="center"/>
          </w:tcPr>
          <w:p>
            <w:pPr>
              <w:spacing w:before="120" w:after="120" w:line="320" w:lineRule="exact"/>
              <w:jc w:val="center"/>
              <w:rPr>
                <w:sz w:val="24"/>
                <w:szCs w:val="24"/>
                <w:lang w:val="vi-VN"/>
              </w:rPr>
            </w:pPr>
          </w:p>
        </w:tc>
        <w:tc>
          <w:tcPr>
            <w:tcW w:w="647" w:type="pct"/>
            <w:shd w:val="clear" w:color="auto" w:fill="auto"/>
            <w:vAlign w:val="center"/>
          </w:tcPr>
          <w:p>
            <w:pPr>
              <w:spacing w:before="120" w:after="120" w:line="320" w:lineRule="exact"/>
              <w:jc w:val="center"/>
              <w:rPr>
                <w:sz w:val="24"/>
                <w:szCs w:val="24"/>
              </w:rPr>
            </w:pPr>
            <w:r>
              <w:rPr>
                <w:b/>
                <w:sz w:val="24"/>
                <w:szCs w:val="24"/>
              </w:rPr>
              <w:t>44 ngày</w:t>
            </w: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2a</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Lãnh đạo Chi cục Kiểm lâm phân công cho phòng chuyên môn xử lý hồ sơ</w:t>
            </w:r>
          </w:p>
        </w:tc>
        <w:tc>
          <w:tcPr>
            <w:tcW w:w="791" w:type="pct"/>
            <w:shd w:val="clear" w:color="auto" w:fill="auto"/>
            <w:vAlign w:val="center"/>
          </w:tcPr>
          <w:p>
            <w:pPr>
              <w:spacing w:before="120" w:after="120" w:line="320" w:lineRule="exact"/>
              <w:jc w:val="center"/>
              <w:rPr>
                <w:sz w:val="24"/>
                <w:szCs w:val="24"/>
                <w:lang w:val="vi-VN"/>
              </w:rPr>
            </w:pPr>
            <w:r>
              <w:rPr>
                <w:sz w:val="24"/>
                <w:szCs w:val="24"/>
              </w:rPr>
              <w:t>Lãnh đạo Chi cục Kiểm lâm</w:t>
            </w:r>
          </w:p>
        </w:tc>
        <w:tc>
          <w:tcPr>
            <w:tcW w:w="647" w:type="pct"/>
            <w:shd w:val="clear" w:color="auto" w:fill="auto"/>
            <w:vAlign w:val="center"/>
          </w:tcPr>
          <w:p>
            <w:pPr>
              <w:spacing w:before="120" w:after="120" w:line="320" w:lineRule="exact"/>
              <w:jc w:val="center"/>
              <w:rPr>
                <w:sz w:val="24"/>
                <w:szCs w:val="24"/>
              </w:rPr>
            </w:pPr>
            <w:r>
              <w:rPr>
                <w:sz w:val="24"/>
                <w:szCs w:val="24"/>
              </w:rPr>
              <w:t>0,25 ngày</w:t>
            </w:r>
          </w:p>
        </w:tc>
        <w:tc>
          <w:tcPr>
            <w:tcW w:w="982" w:type="pct"/>
            <w:shd w:val="clear" w:color="auto" w:fill="auto"/>
            <w:vAlign w:val="center"/>
          </w:tcPr>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2b</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Lãnh đạo phòng chuyên môn phân công cho chuyên viên xử lý hồ sơ</w:t>
            </w:r>
          </w:p>
        </w:tc>
        <w:tc>
          <w:tcPr>
            <w:tcW w:w="791" w:type="pct"/>
            <w:shd w:val="clear" w:color="auto" w:fill="auto"/>
            <w:vAlign w:val="center"/>
          </w:tcPr>
          <w:p>
            <w:pPr>
              <w:spacing w:before="120" w:after="120" w:line="320" w:lineRule="exact"/>
              <w:jc w:val="center"/>
              <w:rPr>
                <w:sz w:val="24"/>
                <w:szCs w:val="24"/>
                <w:lang w:val="vi-VN"/>
              </w:rPr>
            </w:pPr>
            <w:r>
              <w:rPr>
                <w:sz w:val="24"/>
                <w:szCs w:val="24"/>
              </w:rPr>
              <w:t>Lãnh đạo phòng chuyên môn</w:t>
            </w:r>
          </w:p>
        </w:tc>
        <w:tc>
          <w:tcPr>
            <w:tcW w:w="647" w:type="pct"/>
            <w:shd w:val="clear" w:color="auto" w:fill="auto"/>
            <w:vAlign w:val="center"/>
          </w:tcPr>
          <w:p>
            <w:pPr>
              <w:spacing w:before="120" w:after="120" w:line="320" w:lineRule="exact"/>
              <w:jc w:val="center"/>
              <w:rPr>
                <w:sz w:val="24"/>
                <w:szCs w:val="24"/>
              </w:rPr>
            </w:pPr>
            <w:r>
              <w:rPr>
                <w:sz w:val="24"/>
                <w:szCs w:val="24"/>
              </w:rPr>
              <w:t xml:space="preserve">0,25 ngày </w:t>
            </w:r>
          </w:p>
        </w:tc>
        <w:tc>
          <w:tcPr>
            <w:tcW w:w="982" w:type="pct"/>
            <w:shd w:val="clear" w:color="auto" w:fill="auto"/>
            <w:vAlign w:val="center"/>
          </w:tcPr>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2c</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Chuyên viên thẩm định hồ sơ và dự thảo báo cáo thẩm định trình lãnh đạo phòng xem xét.</w:t>
            </w:r>
          </w:p>
        </w:tc>
        <w:tc>
          <w:tcPr>
            <w:tcW w:w="791" w:type="pct"/>
            <w:shd w:val="clear" w:color="auto" w:fill="auto"/>
            <w:vAlign w:val="center"/>
          </w:tcPr>
          <w:p>
            <w:pPr>
              <w:spacing w:before="120" w:after="120" w:line="320" w:lineRule="exact"/>
              <w:jc w:val="center"/>
              <w:rPr>
                <w:sz w:val="24"/>
                <w:szCs w:val="24"/>
                <w:lang w:val="vi-VN"/>
              </w:rPr>
            </w:pPr>
            <w:r>
              <w:rPr>
                <w:sz w:val="24"/>
                <w:szCs w:val="24"/>
              </w:rPr>
              <w:t>Chuyên viên phòng chuyên môn</w:t>
            </w:r>
          </w:p>
        </w:tc>
        <w:tc>
          <w:tcPr>
            <w:tcW w:w="647" w:type="pct"/>
            <w:shd w:val="clear" w:color="auto" w:fill="auto"/>
            <w:vAlign w:val="center"/>
          </w:tcPr>
          <w:p>
            <w:pPr>
              <w:spacing w:before="120" w:after="120" w:line="320" w:lineRule="exact"/>
              <w:jc w:val="center"/>
              <w:rPr>
                <w:sz w:val="24"/>
                <w:szCs w:val="24"/>
              </w:rPr>
            </w:pPr>
            <w:r>
              <w:rPr>
                <w:sz w:val="24"/>
                <w:szCs w:val="24"/>
              </w:rPr>
              <w:t xml:space="preserve">35 ngày </w:t>
            </w:r>
          </w:p>
        </w:tc>
        <w:tc>
          <w:tcPr>
            <w:tcW w:w="982" w:type="pct"/>
            <w:shd w:val="clear" w:color="auto" w:fill="auto"/>
            <w:vAlign w:val="center"/>
          </w:tcPr>
          <w:p>
            <w:pPr>
              <w:spacing w:before="120" w:after="120" w:line="320" w:lineRule="exact"/>
              <w:jc w:val="both"/>
              <w:rPr>
                <w:sz w:val="24"/>
                <w:szCs w:val="24"/>
              </w:rPr>
            </w:pPr>
            <w:r>
              <w:rPr>
                <w:color w:val="000000" w:themeColor="text1"/>
                <w:sz w:val="24"/>
                <w:szCs w:val="24"/>
              </w:rPr>
              <w:t xml:space="preserve">- </w:t>
            </w:r>
            <w:r>
              <w:rPr>
                <w:sz w:val="24"/>
                <w:szCs w:val="24"/>
              </w:rPr>
              <w:t>Hồ sơ.</w:t>
            </w:r>
          </w:p>
          <w:p>
            <w:pPr>
              <w:spacing w:before="120" w:after="120" w:line="320" w:lineRule="exact"/>
              <w:jc w:val="both"/>
              <w:rPr>
                <w:sz w:val="24"/>
                <w:szCs w:val="24"/>
              </w:rPr>
            </w:pPr>
            <w:r>
              <w:rPr>
                <w:sz w:val="24"/>
                <w:szCs w:val="24"/>
              </w:rPr>
              <w:t>- Dự thảo Báo cáo thẩm định.</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2d</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Lãnh đạo phòng chuyên môn xem xét hồ sơ, báo cáo kết quả thẩm định trình lãnh đạo Chi cục Kiểm lâm xin ý kiến.</w:t>
            </w:r>
          </w:p>
        </w:tc>
        <w:tc>
          <w:tcPr>
            <w:tcW w:w="791" w:type="pct"/>
            <w:shd w:val="clear" w:color="auto" w:fill="auto"/>
            <w:vAlign w:val="center"/>
          </w:tcPr>
          <w:p>
            <w:pPr>
              <w:spacing w:before="120" w:after="120" w:line="320" w:lineRule="exact"/>
              <w:jc w:val="center"/>
              <w:rPr>
                <w:sz w:val="24"/>
                <w:szCs w:val="24"/>
                <w:lang w:val="vi-VN"/>
              </w:rPr>
            </w:pPr>
            <w:r>
              <w:rPr>
                <w:sz w:val="24"/>
                <w:szCs w:val="24"/>
              </w:rPr>
              <w:t>Lãnh đạo phòng chuyên môn</w:t>
            </w:r>
          </w:p>
        </w:tc>
        <w:tc>
          <w:tcPr>
            <w:tcW w:w="647" w:type="pct"/>
            <w:shd w:val="clear" w:color="auto" w:fill="auto"/>
            <w:vAlign w:val="center"/>
          </w:tcPr>
          <w:p>
            <w:pPr>
              <w:spacing w:before="120" w:after="120" w:line="320" w:lineRule="exact"/>
              <w:jc w:val="center"/>
              <w:rPr>
                <w:sz w:val="24"/>
                <w:szCs w:val="24"/>
              </w:rPr>
            </w:pPr>
            <w:r>
              <w:rPr>
                <w:bCs/>
                <w:sz w:val="24"/>
                <w:szCs w:val="24"/>
              </w:rPr>
              <w:t xml:space="preserve">03 ngày </w:t>
            </w:r>
          </w:p>
        </w:tc>
        <w:tc>
          <w:tcPr>
            <w:tcW w:w="982" w:type="pct"/>
            <w:shd w:val="clear" w:color="auto" w:fill="auto"/>
            <w:vAlign w:val="center"/>
          </w:tcPr>
          <w:p>
            <w:pPr>
              <w:spacing w:before="120" w:after="120" w:line="320" w:lineRule="exact"/>
              <w:jc w:val="both"/>
              <w:rPr>
                <w:sz w:val="24"/>
                <w:szCs w:val="24"/>
              </w:rPr>
            </w:pPr>
            <w:r>
              <w:rPr>
                <w:sz w:val="24"/>
                <w:szCs w:val="24"/>
              </w:rPr>
              <w:t>- Dự thảo Báo cáo thẩm định.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lastRenderedPageBreak/>
              <w:t>Bước 2e</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 xml:space="preserve">Lãnh đạo Chi cục Kiểm lâm xem xét trình lãnh đạo Sở Nông nghiệp và </w:t>
            </w:r>
            <w:r>
              <w:rPr>
                <w:rFonts w:ascii="Times New Roman" w:hAnsi="Times New Roman"/>
                <w:bCs/>
                <w:sz w:val="24"/>
              </w:rPr>
              <w:t>Môi trường.</w:t>
            </w:r>
          </w:p>
        </w:tc>
        <w:tc>
          <w:tcPr>
            <w:tcW w:w="791" w:type="pct"/>
            <w:shd w:val="clear" w:color="auto" w:fill="auto"/>
            <w:vAlign w:val="center"/>
          </w:tcPr>
          <w:p>
            <w:pPr>
              <w:spacing w:before="120" w:after="120" w:line="320" w:lineRule="exact"/>
              <w:jc w:val="center"/>
              <w:rPr>
                <w:sz w:val="24"/>
                <w:szCs w:val="24"/>
                <w:lang w:val="vi-VN"/>
              </w:rPr>
            </w:pPr>
            <w:r>
              <w:rPr>
                <w:sz w:val="24"/>
                <w:szCs w:val="24"/>
              </w:rPr>
              <w:t>Lãnh đạo Chi cục Kiểm lâm</w:t>
            </w:r>
          </w:p>
        </w:tc>
        <w:tc>
          <w:tcPr>
            <w:tcW w:w="647" w:type="pct"/>
            <w:shd w:val="clear" w:color="auto" w:fill="auto"/>
            <w:vAlign w:val="center"/>
          </w:tcPr>
          <w:p>
            <w:pPr>
              <w:spacing w:before="120" w:after="120" w:line="320" w:lineRule="exact"/>
              <w:jc w:val="center"/>
              <w:rPr>
                <w:sz w:val="24"/>
                <w:szCs w:val="24"/>
              </w:rPr>
            </w:pPr>
            <w:r>
              <w:rPr>
                <w:bCs/>
                <w:sz w:val="24"/>
                <w:szCs w:val="24"/>
              </w:rPr>
              <w:t xml:space="preserve">03 ngày </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2f</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 xml:space="preserve">Lãnh đạo Sở Nông nghiệp và </w:t>
            </w:r>
            <w:r>
              <w:rPr>
                <w:rFonts w:ascii="Times New Roman" w:hAnsi="Times New Roman"/>
                <w:bCs/>
                <w:sz w:val="24"/>
              </w:rPr>
              <w:t>Môi trường</w:t>
            </w:r>
            <w:r>
              <w:rPr>
                <w:rFonts w:ascii="Times New Roman" w:hAnsi="Times New Roman"/>
                <w:sz w:val="24"/>
              </w:rPr>
              <w:t xml:space="preserve"> ký phê duyệt kết quả thẩm định, báo cáo UBND tỉnh.</w:t>
            </w:r>
          </w:p>
        </w:tc>
        <w:tc>
          <w:tcPr>
            <w:tcW w:w="791" w:type="pct"/>
            <w:shd w:val="clear" w:color="auto" w:fill="auto"/>
            <w:vAlign w:val="center"/>
          </w:tcPr>
          <w:p>
            <w:pPr>
              <w:spacing w:before="120" w:after="120" w:line="320" w:lineRule="exact"/>
              <w:jc w:val="center"/>
              <w:rPr>
                <w:sz w:val="24"/>
                <w:szCs w:val="24"/>
                <w:lang w:val="vi-VN"/>
              </w:rPr>
            </w:pPr>
            <w:r>
              <w:rPr>
                <w:sz w:val="24"/>
                <w:szCs w:val="24"/>
              </w:rPr>
              <w:t xml:space="preserve">Lãnh đạo Sở Nông nghiệp và </w:t>
            </w:r>
            <w:r>
              <w:rPr>
                <w:bCs/>
                <w:sz w:val="24"/>
                <w:szCs w:val="24"/>
              </w:rPr>
              <w:t>Môi trường</w:t>
            </w:r>
          </w:p>
        </w:tc>
        <w:tc>
          <w:tcPr>
            <w:tcW w:w="647" w:type="pct"/>
            <w:shd w:val="clear" w:color="auto" w:fill="auto"/>
            <w:vAlign w:val="center"/>
          </w:tcPr>
          <w:p>
            <w:pPr>
              <w:spacing w:before="120" w:after="120" w:line="320" w:lineRule="exact"/>
              <w:jc w:val="center"/>
              <w:rPr>
                <w:sz w:val="24"/>
                <w:szCs w:val="24"/>
              </w:rPr>
            </w:pPr>
            <w:r>
              <w:rPr>
                <w:bCs/>
                <w:sz w:val="24"/>
                <w:szCs w:val="24"/>
              </w:rPr>
              <w:t xml:space="preserve">02 ngày </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2g</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sz w:val="24"/>
              </w:rPr>
              <w:t xml:space="preserve">Văn thư vào sổ, phát hành văn bản, lưu trữ hồ sơ, gửi văn bản của Sở Nông nghiệp và </w:t>
            </w:r>
            <w:r>
              <w:rPr>
                <w:rFonts w:ascii="Times New Roman" w:hAnsi="Times New Roman"/>
                <w:bCs/>
                <w:sz w:val="24"/>
              </w:rPr>
              <w:t>Môi trường</w:t>
            </w:r>
            <w:r>
              <w:rPr>
                <w:rFonts w:ascii="Times New Roman" w:hAnsi="Times New Roman"/>
                <w:sz w:val="24"/>
              </w:rPr>
              <w:t xml:space="preserve"> kèm hồ sơ sang UBND tỉnh.</w:t>
            </w:r>
          </w:p>
        </w:tc>
        <w:tc>
          <w:tcPr>
            <w:tcW w:w="791" w:type="pct"/>
            <w:shd w:val="clear" w:color="auto" w:fill="auto"/>
            <w:vAlign w:val="center"/>
          </w:tcPr>
          <w:p>
            <w:pPr>
              <w:spacing w:before="120" w:after="120" w:line="320" w:lineRule="exact"/>
              <w:jc w:val="center"/>
              <w:rPr>
                <w:sz w:val="24"/>
                <w:szCs w:val="24"/>
                <w:lang w:val="vi-VN"/>
              </w:rPr>
            </w:pPr>
            <w:r>
              <w:rPr>
                <w:sz w:val="24"/>
                <w:szCs w:val="24"/>
              </w:rPr>
              <w:t xml:space="preserve">Văn thư Sở Nông nghiệp và </w:t>
            </w:r>
            <w:r>
              <w:rPr>
                <w:bCs/>
                <w:sz w:val="24"/>
                <w:szCs w:val="24"/>
              </w:rPr>
              <w:t>Môi trường</w:t>
            </w:r>
          </w:p>
        </w:tc>
        <w:tc>
          <w:tcPr>
            <w:tcW w:w="647" w:type="pct"/>
            <w:shd w:val="clear" w:color="auto" w:fill="auto"/>
            <w:vAlign w:val="center"/>
          </w:tcPr>
          <w:p>
            <w:pPr>
              <w:spacing w:before="120" w:after="120" w:line="320" w:lineRule="exact"/>
              <w:jc w:val="center"/>
              <w:rPr>
                <w:sz w:val="24"/>
                <w:szCs w:val="24"/>
              </w:rPr>
            </w:pPr>
            <w:r>
              <w:rPr>
                <w:bCs/>
                <w:sz w:val="24"/>
                <w:szCs w:val="24"/>
              </w:rPr>
              <w:t xml:space="preserve">0,5 ngày </w:t>
            </w:r>
          </w:p>
        </w:tc>
        <w:tc>
          <w:tcPr>
            <w:tcW w:w="982" w:type="pct"/>
            <w:shd w:val="clear" w:color="auto" w:fill="auto"/>
            <w:vAlign w:val="center"/>
          </w:tcPr>
          <w:p>
            <w:pPr>
              <w:spacing w:before="120" w:after="120" w:line="320" w:lineRule="exact"/>
              <w:jc w:val="both"/>
              <w:rPr>
                <w:sz w:val="24"/>
                <w:szCs w:val="24"/>
              </w:rPr>
            </w:pPr>
            <w:r>
              <w:rPr>
                <w:sz w:val="24"/>
                <w:szCs w:val="24"/>
              </w:rPr>
              <w:t>- Báo cáo kết quả thẩm định.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t>Bước 3</w:t>
            </w:r>
          </w:p>
        </w:tc>
        <w:tc>
          <w:tcPr>
            <w:tcW w:w="1959" w:type="pct"/>
            <w:shd w:val="clear" w:color="auto" w:fill="auto"/>
            <w:vAlign w:val="center"/>
          </w:tcPr>
          <w:p>
            <w:pPr>
              <w:pStyle w:val="BodyText2"/>
              <w:spacing w:before="120" w:after="120" w:line="320" w:lineRule="exact"/>
              <w:jc w:val="both"/>
              <w:rPr>
                <w:rFonts w:ascii="Times New Roman" w:hAnsi="Times New Roman"/>
                <w:sz w:val="24"/>
                <w:lang w:val="en-US" w:eastAsia="en-US"/>
              </w:rPr>
            </w:pPr>
            <w:r>
              <w:rPr>
                <w:rFonts w:ascii="Times New Roman" w:hAnsi="Times New Roman"/>
                <w:b/>
                <w:color w:val="000000" w:themeColor="text1"/>
                <w:sz w:val="24"/>
              </w:rPr>
              <w:t>Quá trình xử lý hồ sơ tại UBND tỉnh</w:t>
            </w:r>
          </w:p>
        </w:tc>
        <w:tc>
          <w:tcPr>
            <w:tcW w:w="791" w:type="pct"/>
            <w:shd w:val="clear" w:color="auto" w:fill="auto"/>
            <w:vAlign w:val="center"/>
          </w:tcPr>
          <w:p>
            <w:pPr>
              <w:spacing w:before="120" w:after="120" w:line="320" w:lineRule="exact"/>
              <w:jc w:val="center"/>
              <w:rPr>
                <w:sz w:val="24"/>
                <w:szCs w:val="24"/>
                <w:lang w:val="vi-VN"/>
              </w:rPr>
            </w:pPr>
          </w:p>
        </w:tc>
        <w:tc>
          <w:tcPr>
            <w:tcW w:w="647" w:type="pct"/>
            <w:shd w:val="clear" w:color="auto" w:fill="auto"/>
            <w:vAlign w:val="center"/>
          </w:tcPr>
          <w:p>
            <w:pPr>
              <w:spacing w:before="120" w:after="120" w:line="320" w:lineRule="exact"/>
              <w:jc w:val="center"/>
              <w:rPr>
                <w:sz w:val="24"/>
                <w:szCs w:val="24"/>
              </w:rPr>
            </w:pPr>
            <w:r>
              <w:rPr>
                <w:b/>
                <w:sz w:val="24"/>
                <w:szCs w:val="24"/>
              </w:rPr>
              <w:t>15 ngày</w:t>
            </w: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3a</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shd w:val="clear" w:color="auto" w:fill="FFFFFF"/>
              </w:rPr>
              <w:t>Chuyên viên phòng Hành chính - Tổ chức tiếp nhận hồ sơ, vào số văn bản đến, chuyển phòng chuyên môn xử lý</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tổ chức</w:t>
            </w:r>
          </w:p>
        </w:tc>
        <w:tc>
          <w:tcPr>
            <w:tcW w:w="647" w:type="pct"/>
            <w:shd w:val="clear" w:color="auto" w:fill="auto"/>
            <w:vAlign w:val="center"/>
          </w:tcPr>
          <w:p>
            <w:pPr>
              <w:spacing w:before="120" w:after="120" w:line="320" w:lineRule="exact"/>
              <w:jc w:val="center"/>
              <w:rPr>
                <w:sz w:val="24"/>
                <w:szCs w:val="24"/>
              </w:rPr>
            </w:pPr>
            <w:r>
              <w:rPr>
                <w:bCs/>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Văn bản trình.</w:t>
            </w:r>
          </w:p>
          <w:p>
            <w:pPr>
              <w:spacing w:before="120" w:after="120" w:line="320" w:lineRule="exact"/>
              <w:jc w:val="both"/>
              <w:rPr>
                <w:sz w:val="24"/>
                <w:szCs w:val="24"/>
              </w:rPr>
            </w:pP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3b</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Chuyên viên xử lý hồ sơ, trình lãnh đạo Văn phòng UBND tỉnh</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chuyên môn</w:t>
            </w:r>
          </w:p>
        </w:tc>
        <w:tc>
          <w:tcPr>
            <w:tcW w:w="647" w:type="pct"/>
            <w:shd w:val="clear" w:color="auto" w:fill="auto"/>
            <w:vAlign w:val="center"/>
          </w:tcPr>
          <w:p>
            <w:pPr>
              <w:spacing w:before="120" w:after="120" w:line="320" w:lineRule="exact"/>
              <w:jc w:val="center"/>
              <w:rPr>
                <w:sz w:val="24"/>
                <w:szCs w:val="24"/>
              </w:rPr>
            </w:pPr>
            <w:r>
              <w:rPr>
                <w:bCs/>
                <w:sz w:val="24"/>
                <w:szCs w:val="24"/>
              </w:rPr>
              <w:t>10 ngày</w:t>
            </w:r>
          </w:p>
        </w:tc>
        <w:tc>
          <w:tcPr>
            <w:tcW w:w="982" w:type="pct"/>
            <w:shd w:val="clear" w:color="auto" w:fill="auto"/>
            <w:vAlign w:val="center"/>
          </w:tcPr>
          <w:p>
            <w:pPr>
              <w:spacing w:before="120" w:after="120" w:line="320" w:lineRule="exact"/>
              <w:jc w:val="both"/>
              <w:rPr>
                <w:sz w:val="24"/>
                <w:szCs w:val="24"/>
              </w:rPr>
            </w:pPr>
            <w:r>
              <w:rPr>
                <w:sz w:val="24"/>
                <w:szCs w:val="24"/>
              </w:rPr>
              <w:t>- Dự thảo Giấy chứng nhận cơ sở bảo tồn đa dạng sinh học</w:t>
            </w:r>
            <w:r>
              <w:rPr>
                <w:rStyle w:val="fontstyle01"/>
              </w:rPr>
              <w:t xml:space="preserve"> </w:t>
            </w: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3c</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văn phòng UBND tỉnh xem xét, cho ý kiến</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văn phòng UBND</w:t>
            </w:r>
          </w:p>
        </w:tc>
        <w:tc>
          <w:tcPr>
            <w:tcW w:w="647" w:type="pct"/>
            <w:shd w:val="clear" w:color="auto" w:fill="auto"/>
            <w:vAlign w:val="center"/>
          </w:tcPr>
          <w:p>
            <w:pPr>
              <w:spacing w:before="120" w:after="120" w:line="320" w:lineRule="exact"/>
              <w:jc w:val="center"/>
              <w:rPr>
                <w:sz w:val="24"/>
                <w:szCs w:val="24"/>
              </w:rPr>
            </w:pPr>
            <w:r>
              <w:rPr>
                <w:bCs/>
                <w:sz w:val="24"/>
                <w:szCs w:val="24"/>
              </w:rPr>
              <w:t>02 ngày</w:t>
            </w:r>
          </w:p>
        </w:tc>
        <w:tc>
          <w:tcPr>
            <w:tcW w:w="982" w:type="pct"/>
            <w:shd w:val="clear" w:color="auto" w:fill="auto"/>
            <w:vAlign w:val="center"/>
          </w:tcPr>
          <w:p>
            <w:pPr>
              <w:spacing w:before="120" w:after="120" w:line="320" w:lineRule="exact"/>
              <w:jc w:val="both"/>
              <w:rPr>
                <w:sz w:val="24"/>
                <w:szCs w:val="24"/>
              </w:rPr>
            </w:pPr>
            <w:r>
              <w:rPr>
                <w:sz w:val="24"/>
                <w:szCs w:val="24"/>
              </w:rPr>
              <w:t>- Dự thảo Giấy chứng nhận cơ sở bảo tồn đa dạng sinh học</w:t>
            </w:r>
            <w:r>
              <w:rPr>
                <w:rStyle w:val="fontstyle01"/>
              </w:rPr>
              <w:t xml:space="preserve"> </w:t>
            </w:r>
            <w:r>
              <w:rPr>
                <w:sz w:val="24"/>
                <w:szCs w:val="24"/>
              </w:rPr>
              <w:t>+ Hồ sơ.</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3d</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UBND tỉnh ký duyệt văn bản </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Lãnh đạo UBND tỉnh</w:t>
            </w:r>
          </w:p>
        </w:tc>
        <w:tc>
          <w:tcPr>
            <w:tcW w:w="647" w:type="pct"/>
            <w:shd w:val="clear" w:color="auto" w:fill="auto"/>
            <w:vAlign w:val="center"/>
          </w:tcPr>
          <w:p>
            <w:pPr>
              <w:spacing w:before="120" w:after="120" w:line="320" w:lineRule="exact"/>
              <w:jc w:val="center"/>
              <w:rPr>
                <w:sz w:val="24"/>
                <w:szCs w:val="24"/>
              </w:rPr>
            </w:pPr>
            <w:r>
              <w:rPr>
                <w:bCs/>
                <w:sz w:val="24"/>
                <w:szCs w:val="24"/>
              </w:rPr>
              <w:t>02 ngày</w:t>
            </w:r>
          </w:p>
        </w:tc>
        <w:tc>
          <w:tcPr>
            <w:tcW w:w="982" w:type="pct"/>
            <w:shd w:val="clear" w:color="auto" w:fill="auto"/>
            <w:vAlign w:val="center"/>
          </w:tcPr>
          <w:p>
            <w:pPr>
              <w:spacing w:before="120" w:after="120" w:line="320" w:lineRule="exact"/>
              <w:jc w:val="both"/>
              <w:rPr>
                <w:sz w:val="24"/>
                <w:szCs w:val="24"/>
              </w:rPr>
            </w:pPr>
            <w:r>
              <w:rPr>
                <w:sz w:val="24"/>
                <w:szCs w:val="24"/>
              </w:rPr>
              <w:t>- Giấy chứng nhận cơ sở bảo tồn đa dạng sinh học.</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sz w:val="24"/>
                <w:szCs w:val="24"/>
              </w:rPr>
              <w:t>Bước 3e</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 Tổ chức vào số văn bản đi, đóng dấu, phát hành văn bản, thông báo cho Sở Nông nghiệp và Môi trường nhận kết quả</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Phòng Hành chính - Tổ chức</w:t>
            </w:r>
          </w:p>
        </w:tc>
        <w:tc>
          <w:tcPr>
            <w:tcW w:w="647" w:type="pct"/>
            <w:shd w:val="clear" w:color="auto" w:fill="auto"/>
            <w:vAlign w:val="center"/>
          </w:tcPr>
          <w:p>
            <w:pPr>
              <w:spacing w:before="120" w:after="120" w:line="320" w:lineRule="exact"/>
              <w:jc w:val="center"/>
              <w:rPr>
                <w:sz w:val="24"/>
                <w:szCs w:val="24"/>
              </w:rPr>
            </w:pPr>
            <w:r>
              <w:rPr>
                <w:bCs/>
                <w:sz w:val="24"/>
                <w:szCs w:val="24"/>
              </w:rPr>
              <w:t>0,5 ngày</w:t>
            </w:r>
          </w:p>
        </w:tc>
        <w:tc>
          <w:tcPr>
            <w:tcW w:w="982" w:type="pct"/>
            <w:shd w:val="clear" w:color="auto" w:fill="auto"/>
            <w:vAlign w:val="center"/>
          </w:tcPr>
          <w:p>
            <w:pPr>
              <w:spacing w:before="120" w:after="120" w:line="320" w:lineRule="exact"/>
              <w:jc w:val="both"/>
              <w:rPr>
                <w:sz w:val="24"/>
                <w:szCs w:val="24"/>
              </w:rPr>
            </w:pPr>
            <w:r>
              <w:rPr>
                <w:sz w:val="24"/>
                <w:szCs w:val="24"/>
              </w:rPr>
              <w:t>- Giấy chứng nhận cơ sở bảo tồn đa dạng sinh học</w:t>
            </w:r>
            <w:r>
              <w:rPr>
                <w:rStyle w:val="fontstyle01"/>
              </w:rPr>
              <w:t>.</w:t>
            </w:r>
          </w:p>
        </w:tc>
        <w:tc>
          <w:tcPr>
            <w:tcW w:w="264" w:type="pct"/>
            <w:shd w:val="clear" w:color="auto" w:fill="auto"/>
            <w:vAlign w:val="center"/>
          </w:tcPr>
          <w:p>
            <w:pPr>
              <w:spacing w:before="120" w:after="120" w:line="320" w:lineRule="exact"/>
              <w:jc w:val="center"/>
              <w:rPr>
                <w:b/>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r>
              <w:rPr>
                <w:b/>
                <w:sz w:val="24"/>
                <w:szCs w:val="24"/>
              </w:rPr>
              <w:lastRenderedPageBreak/>
              <w:t>Bước 4</w:t>
            </w:r>
          </w:p>
        </w:tc>
        <w:tc>
          <w:tcPr>
            <w:tcW w:w="1959" w:type="pct"/>
            <w:shd w:val="clear" w:color="auto" w:fill="auto"/>
            <w:vAlign w:val="center"/>
          </w:tcPr>
          <w:p>
            <w:pPr>
              <w:pStyle w:val="BodyText2"/>
              <w:spacing w:before="120" w:after="120" w:line="320" w:lineRule="exact"/>
              <w:jc w:val="both"/>
              <w:rPr>
                <w:rFonts w:ascii="Times New Roman" w:hAnsi="Times New Roman"/>
                <w:b/>
                <w:sz w:val="24"/>
              </w:rPr>
            </w:pPr>
            <w:r>
              <w:rPr>
                <w:rFonts w:ascii="Times New Roman" w:hAnsi="Times New Roman"/>
                <w:b/>
                <w:color w:val="000000" w:themeColor="text1"/>
                <w:sz w:val="24"/>
              </w:rPr>
              <w:t>Chuyên viên xử lý hồ sơ của Sở Nông nghiệp và Môi trường nhận kết quả tại Văn phòng UBND tỉnh và chuyển kết quả giải quyết TTHC cho Bộ phận tiếp nhận và trả kết quả Sở Nông nghiệp và Môi trường tại Trung tâm Phục vụ hành chính công tỉnh để thông báo cho cá nhân, tổ chức biết.</w:t>
            </w:r>
          </w:p>
        </w:tc>
        <w:tc>
          <w:tcPr>
            <w:tcW w:w="791" w:type="pct"/>
            <w:shd w:val="clear" w:color="auto" w:fill="auto"/>
            <w:vAlign w:val="center"/>
          </w:tcPr>
          <w:p>
            <w:pPr>
              <w:spacing w:before="120" w:after="120" w:line="320" w:lineRule="exact"/>
              <w:jc w:val="center"/>
              <w:rPr>
                <w:sz w:val="24"/>
                <w:szCs w:val="24"/>
              </w:rPr>
            </w:pPr>
            <w:r>
              <w:rPr>
                <w:color w:val="000000" w:themeColor="text1"/>
                <w:sz w:val="24"/>
                <w:szCs w:val="24"/>
              </w:rPr>
              <w:t>Chuyên viên Chi cục Kiểm lâm; Bộ phận Tiếp nhận và trả kết quả của Sở Nông nghiệp và Môi trường tại Trung tâm Phục vụ hành chính công tỉnh.</w:t>
            </w:r>
          </w:p>
        </w:tc>
        <w:tc>
          <w:tcPr>
            <w:tcW w:w="647" w:type="pct"/>
            <w:shd w:val="clear" w:color="auto" w:fill="auto"/>
            <w:vAlign w:val="center"/>
          </w:tcPr>
          <w:p>
            <w:pPr>
              <w:spacing w:before="120" w:after="120" w:line="320" w:lineRule="exact"/>
              <w:jc w:val="center"/>
              <w:rPr>
                <w:sz w:val="24"/>
                <w:szCs w:val="24"/>
              </w:rPr>
            </w:pPr>
            <w:r>
              <w:rPr>
                <w:b/>
                <w:bCs/>
                <w:sz w:val="24"/>
                <w:szCs w:val="24"/>
              </w:rPr>
              <w:t>0,5 ngày</w:t>
            </w:r>
          </w:p>
        </w:tc>
        <w:tc>
          <w:tcPr>
            <w:tcW w:w="982" w:type="pct"/>
            <w:shd w:val="clear" w:color="auto" w:fill="auto"/>
            <w:vAlign w:val="center"/>
          </w:tcPr>
          <w:p>
            <w:pPr>
              <w:spacing w:before="120" w:after="120" w:line="320" w:lineRule="exact"/>
              <w:contextualSpacing/>
              <w:jc w:val="both"/>
              <w:rPr>
                <w:sz w:val="24"/>
                <w:szCs w:val="24"/>
              </w:rPr>
            </w:pPr>
            <w:r>
              <w:rPr>
                <w:sz w:val="24"/>
                <w:szCs w:val="24"/>
              </w:rPr>
              <w:t>- Phiếu trả kết quả.</w:t>
            </w: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p>
        </w:tc>
        <w:tc>
          <w:tcPr>
            <w:tcW w:w="1959" w:type="pct"/>
            <w:shd w:val="clear" w:color="auto" w:fill="auto"/>
            <w:vAlign w:val="center"/>
          </w:tcPr>
          <w:p>
            <w:pPr>
              <w:pStyle w:val="BodyText2"/>
              <w:spacing w:before="120" w:after="120" w:line="320" w:lineRule="exact"/>
              <w:rPr>
                <w:rFonts w:ascii="Times New Roman" w:hAnsi="Times New Roman"/>
                <w:sz w:val="24"/>
                <w:lang w:val="en-US" w:eastAsia="en-US"/>
              </w:rPr>
            </w:pPr>
            <w:r>
              <w:rPr>
                <w:rFonts w:ascii="Times New Roman" w:hAnsi="Times New Roman"/>
                <w:b/>
                <w:sz w:val="24"/>
              </w:rPr>
              <w:t>Tổng thời gian giải quyết TTHC</w:t>
            </w:r>
          </w:p>
        </w:tc>
        <w:tc>
          <w:tcPr>
            <w:tcW w:w="791" w:type="pct"/>
            <w:shd w:val="clear" w:color="auto" w:fill="auto"/>
            <w:vAlign w:val="center"/>
          </w:tcPr>
          <w:p>
            <w:pPr>
              <w:spacing w:before="120" w:after="120" w:line="320" w:lineRule="exact"/>
              <w:jc w:val="center"/>
              <w:rPr>
                <w:sz w:val="24"/>
                <w:szCs w:val="24"/>
              </w:rPr>
            </w:pPr>
          </w:p>
        </w:tc>
        <w:tc>
          <w:tcPr>
            <w:tcW w:w="647" w:type="pct"/>
            <w:shd w:val="clear" w:color="auto" w:fill="auto"/>
            <w:vAlign w:val="center"/>
          </w:tcPr>
          <w:p>
            <w:pPr>
              <w:spacing w:before="120" w:after="120" w:line="320" w:lineRule="exact"/>
              <w:jc w:val="center"/>
              <w:rPr>
                <w:sz w:val="24"/>
                <w:szCs w:val="24"/>
              </w:rPr>
            </w:pPr>
            <w:r>
              <w:rPr>
                <w:b/>
                <w:color w:val="000000" w:themeColor="text1"/>
                <w:sz w:val="24"/>
                <w:szCs w:val="24"/>
              </w:rPr>
              <w:t>60</w:t>
            </w:r>
            <w:r>
              <w:rPr>
                <w:b/>
                <w:color w:val="000000" w:themeColor="text1"/>
                <w:sz w:val="24"/>
                <w:szCs w:val="24"/>
                <w:lang w:val="vi-VN"/>
              </w:rPr>
              <w:t xml:space="preserve"> ngày</w:t>
            </w:r>
            <w:r>
              <w:rPr>
                <w:b/>
                <w:color w:val="000000" w:themeColor="text1"/>
                <w:sz w:val="24"/>
                <w:szCs w:val="24"/>
              </w:rPr>
              <w:t xml:space="preserve">, </w:t>
            </w:r>
            <w:r>
              <w:rPr>
                <w:b/>
                <w:color w:val="000000" w:themeColor="text1"/>
                <w:sz w:val="24"/>
                <w:szCs w:val="24"/>
                <w:shd w:val="clear" w:color="auto" w:fill="FFFFFF"/>
              </w:rPr>
              <w:t>kể từ ngày nhận được hồ sơ hợp lệ</w:t>
            </w:r>
          </w:p>
        </w:tc>
        <w:tc>
          <w:tcPr>
            <w:tcW w:w="982" w:type="pct"/>
            <w:shd w:val="clear" w:color="auto" w:fill="auto"/>
            <w:vAlign w:val="center"/>
          </w:tcPr>
          <w:p>
            <w:pPr>
              <w:spacing w:before="120" w:after="120" w:line="320" w:lineRule="exact"/>
              <w:contextualSpacing/>
              <w:jc w:val="both"/>
              <w:rPr>
                <w:sz w:val="24"/>
                <w:szCs w:val="24"/>
              </w:rPr>
            </w:pPr>
          </w:p>
        </w:tc>
        <w:tc>
          <w:tcPr>
            <w:tcW w:w="264" w:type="pct"/>
            <w:shd w:val="clear" w:color="auto" w:fill="auto"/>
            <w:vAlign w:val="center"/>
          </w:tcPr>
          <w:p>
            <w:pPr>
              <w:spacing w:before="120" w:after="120" w:line="320" w:lineRule="exact"/>
              <w:rPr>
                <w:sz w:val="24"/>
                <w:szCs w:val="24"/>
              </w:rPr>
            </w:pPr>
          </w:p>
        </w:tc>
      </w:tr>
      <w:tr>
        <w:trPr>
          <w:cantSplit/>
          <w:trHeight w:val="419"/>
          <w:tblHeader/>
        </w:trPr>
        <w:tc>
          <w:tcPr>
            <w:tcW w:w="2316" w:type="pct"/>
            <w:gridSpan w:val="2"/>
            <w:shd w:val="clear" w:color="auto" w:fill="auto"/>
            <w:vAlign w:val="center"/>
          </w:tcPr>
          <w:p>
            <w:pPr>
              <w:pStyle w:val="BodyText2"/>
              <w:spacing w:before="120" w:after="120" w:line="320" w:lineRule="exact"/>
              <w:jc w:val="left"/>
              <w:rPr>
                <w:rFonts w:ascii="Times New Roman" w:hAnsi="Times New Roman"/>
                <w:color w:val="000000" w:themeColor="text1"/>
                <w:spacing w:val="-2"/>
                <w:sz w:val="24"/>
              </w:rPr>
            </w:pPr>
            <w:r>
              <w:rPr>
                <w:rFonts w:ascii="Times New Roman" w:hAnsi="Times New Roman"/>
                <w:b/>
                <w:bCs/>
                <w:color w:val="000000" w:themeColor="text1"/>
                <w:sz w:val="24"/>
              </w:rPr>
              <w:t xml:space="preserve">B. </w:t>
            </w:r>
            <w:r>
              <w:rPr>
                <w:rFonts w:ascii="Times New Roman" w:hAnsi="Times New Roman"/>
                <w:b/>
                <w:sz w:val="24"/>
              </w:rPr>
              <w:t>THỦ TỤC HÀNH CHÍNH CẤP XÃ</w:t>
            </w:r>
          </w:p>
        </w:tc>
        <w:tc>
          <w:tcPr>
            <w:tcW w:w="791" w:type="pct"/>
            <w:shd w:val="clear" w:color="auto" w:fill="auto"/>
            <w:vAlign w:val="center"/>
          </w:tcPr>
          <w:p>
            <w:pPr>
              <w:spacing w:before="120" w:after="120" w:line="320" w:lineRule="exact"/>
              <w:jc w:val="both"/>
              <w:rPr>
                <w:color w:val="000000" w:themeColor="text1"/>
                <w:sz w:val="24"/>
                <w:szCs w:val="24"/>
              </w:rPr>
            </w:pPr>
          </w:p>
        </w:tc>
        <w:tc>
          <w:tcPr>
            <w:tcW w:w="647" w:type="pct"/>
            <w:shd w:val="clear" w:color="auto" w:fill="auto"/>
            <w:vAlign w:val="center"/>
          </w:tcPr>
          <w:p>
            <w:pPr>
              <w:spacing w:before="120" w:after="120" w:line="320" w:lineRule="exact"/>
              <w:jc w:val="center"/>
              <w:rPr>
                <w:sz w:val="24"/>
                <w:szCs w:val="24"/>
              </w:rPr>
            </w:pPr>
          </w:p>
        </w:tc>
        <w:tc>
          <w:tcPr>
            <w:tcW w:w="982" w:type="pct"/>
            <w:shd w:val="clear" w:color="auto" w:fill="auto"/>
            <w:vAlign w:val="center"/>
          </w:tcPr>
          <w:p>
            <w:pPr>
              <w:spacing w:before="120" w:after="120" w:line="320" w:lineRule="exact"/>
              <w:jc w:val="both"/>
              <w:rPr>
                <w:sz w:val="24"/>
                <w:szCs w:val="24"/>
              </w:rPr>
            </w:pP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b/>
                <w:color w:val="000000" w:themeColor="text1"/>
                <w:sz w:val="24"/>
                <w:szCs w:val="24"/>
              </w:rPr>
            </w:pPr>
            <w:r>
              <w:rPr>
                <w:b/>
                <w:color w:val="000000" w:themeColor="text1"/>
                <w:sz w:val="24"/>
                <w:szCs w:val="24"/>
              </w:rPr>
              <w:t>I</w:t>
            </w:r>
          </w:p>
        </w:tc>
        <w:tc>
          <w:tcPr>
            <w:tcW w:w="4642" w:type="pct"/>
            <w:gridSpan w:val="5"/>
            <w:shd w:val="clear" w:color="auto" w:fill="auto"/>
            <w:vAlign w:val="center"/>
          </w:tcPr>
          <w:p>
            <w:pPr>
              <w:spacing w:before="120" w:after="120" w:line="320" w:lineRule="exact"/>
              <w:rPr>
                <w:b/>
                <w:sz w:val="24"/>
                <w:szCs w:val="24"/>
              </w:rPr>
            </w:pPr>
            <w:r>
              <w:rPr>
                <w:b/>
                <w:color w:val="000000" w:themeColor="text1"/>
                <w:sz w:val="24"/>
                <w:szCs w:val="24"/>
              </w:rPr>
              <w:t xml:space="preserve">Thủ tục: </w:t>
            </w:r>
            <w:r>
              <w:rPr>
                <w:rStyle w:val="fontstyle01"/>
                <w:b/>
              </w:rPr>
              <w:t>Xác nhận Hợp đồng tiếp cận nguồn gen và chia sẻ lợi ích</w:t>
            </w:r>
            <w:r>
              <w:t xml:space="preserve"> </w:t>
            </w:r>
            <w:r>
              <w:rPr>
                <w:b/>
                <w:color w:val="000000" w:themeColor="text1"/>
                <w:sz w:val="24"/>
                <w:szCs w:val="24"/>
              </w:rPr>
              <w:t>(</w:t>
            </w:r>
            <w:r>
              <w:rPr>
                <w:rStyle w:val="fontstyle01"/>
                <w:b/>
              </w:rPr>
              <w:t>1.004082.000.00.00.H56</w:t>
            </w:r>
            <w:r>
              <w:rPr>
                <w:rStyle w:val="Hyperlink"/>
                <w:b/>
                <w:color w:val="000000" w:themeColor="text1"/>
                <w:sz w:val="24"/>
                <w:szCs w:val="24"/>
                <w:u w:val="none"/>
              </w:rPr>
              <w:t>)</w:t>
            </w:r>
          </w:p>
        </w:tc>
      </w:tr>
      <w:tr>
        <w:trPr>
          <w:cantSplit/>
          <w:trHeight w:val="126"/>
          <w:tblHeader/>
        </w:trPr>
        <w:tc>
          <w:tcPr>
            <w:tcW w:w="358" w:type="pct"/>
            <w:shd w:val="clear" w:color="auto" w:fill="auto"/>
            <w:vAlign w:val="center"/>
          </w:tcPr>
          <w:p>
            <w:pPr>
              <w:spacing w:before="120" w:after="120" w:line="320" w:lineRule="exact"/>
              <w:jc w:val="center"/>
              <w:rPr>
                <w:b/>
                <w:bCs/>
                <w:sz w:val="24"/>
                <w:szCs w:val="24"/>
              </w:rPr>
            </w:pPr>
            <w:r>
              <w:rPr>
                <w:b/>
                <w:bCs/>
                <w:sz w:val="24"/>
                <w:szCs w:val="24"/>
              </w:rPr>
              <w:t>Bước 1</w:t>
            </w:r>
          </w:p>
        </w:tc>
        <w:tc>
          <w:tcPr>
            <w:tcW w:w="1959" w:type="pct"/>
            <w:shd w:val="clear" w:color="auto" w:fill="auto"/>
            <w:vAlign w:val="center"/>
          </w:tcPr>
          <w:p>
            <w:pPr>
              <w:pStyle w:val="BodyText2"/>
              <w:spacing w:before="120" w:after="120" w:line="320" w:lineRule="exact"/>
              <w:jc w:val="left"/>
              <w:rPr>
                <w:rFonts w:ascii="Times New Roman" w:hAnsi="Times New Roman"/>
                <w:bCs/>
                <w:sz w:val="24"/>
              </w:rPr>
            </w:pPr>
            <w:r>
              <w:rPr>
                <w:rFonts w:ascii="Times New Roman" w:hAnsi="Times New Roman"/>
                <w:color w:val="000000" w:themeColor="text1"/>
                <w:spacing w:val="-2"/>
                <w:sz w:val="24"/>
              </w:rPr>
              <w:t>Bộ phận tiếp nhận hồ sơ và trả kết quả thuộc UBND cấp xã kiểm tra, hướng dẫn, tiếp nhận hồ sơ, quét (scan) và lưu trữ hồ sơ điện tử, chuyển lãnh đạo UBND cấp xã</w:t>
            </w:r>
          </w:p>
        </w:tc>
        <w:tc>
          <w:tcPr>
            <w:tcW w:w="791" w:type="pct"/>
            <w:shd w:val="clear" w:color="auto" w:fill="auto"/>
            <w:vAlign w:val="center"/>
          </w:tcPr>
          <w:p>
            <w:pPr>
              <w:spacing w:before="120" w:after="120" w:line="320" w:lineRule="exact"/>
              <w:jc w:val="both"/>
              <w:rPr>
                <w:color w:val="000000" w:themeColor="text1"/>
                <w:sz w:val="24"/>
                <w:szCs w:val="24"/>
              </w:rPr>
            </w:pPr>
            <w:r>
              <w:rPr>
                <w:color w:val="000000" w:themeColor="text1"/>
                <w:sz w:val="24"/>
                <w:szCs w:val="24"/>
              </w:rPr>
              <w:t>Bộ phận tiếp nhận hồ sơ và trả kết quả thuộc UBND cấp xã</w:t>
            </w:r>
          </w:p>
        </w:tc>
        <w:tc>
          <w:tcPr>
            <w:tcW w:w="647" w:type="pct"/>
            <w:shd w:val="clear" w:color="auto" w:fill="auto"/>
            <w:vAlign w:val="center"/>
          </w:tcPr>
          <w:p>
            <w:pPr>
              <w:spacing w:before="120" w:after="120" w:line="320" w:lineRule="exact"/>
              <w:jc w:val="center"/>
              <w:rPr>
                <w:sz w:val="24"/>
                <w:szCs w:val="24"/>
              </w:rPr>
            </w:pPr>
            <w:r>
              <w:rPr>
                <w:sz w:val="24"/>
                <w:szCs w:val="24"/>
              </w:rPr>
              <w:t>0,25 ngày</w:t>
            </w:r>
          </w:p>
        </w:tc>
        <w:tc>
          <w:tcPr>
            <w:tcW w:w="982" w:type="pct"/>
            <w:shd w:val="clear" w:color="auto" w:fill="auto"/>
            <w:vAlign w:val="center"/>
          </w:tcPr>
          <w:p>
            <w:pPr>
              <w:spacing w:before="120" w:after="120" w:line="320" w:lineRule="exact"/>
              <w:jc w:val="both"/>
              <w:rPr>
                <w:sz w:val="24"/>
                <w:szCs w:val="24"/>
              </w:rPr>
            </w:pPr>
            <w:r>
              <w:rPr>
                <w:sz w:val="24"/>
                <w:szCs w:val="24"/>
              </w:rPr>
              <w:t>Phiếu Tiếp nhận hồ sơ và hẹn trả kết quả, Phiếu bàn giao hồ sơ và Hồ sơ</w:t>
            </w: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b/>
                <w:bCs/>
                <w:sz w:val="24"/>
                <w:szCs w:val="24"/>
              </w:rPr>
            </w:pPr>
            <w:r>
              <w:rPr>
                <w:b/>
                <w:bCs/>
                <w:sz w:val="24"/>
                <w:szCs w:val="24"/>
              </w:rPr>
              <w:t>Bước 2</w:t>
            </w:r>
          </w:p>
        </w:tc>
        <w:tc>
          <w:tcPr>
            <w:tcW w:w="1959" w:type="pct"/>
            <w:shd w:val="clear" w:color="auto" w:fill="auto"/>
            <w:vAlign w:val="center"/>
          </w:tcPr>
          <w:p>
            <w:pPr>
              <w:pStyle w:val="BodyText2"/>
              <w:spacing w:before="120" w:after="120" w:line="320" w:lineRule="exact"/>
              <w:jc w:val="left"/>
              <w:rPr>
                <w:rFonts w:ascii="Times New Roman" w:hAnsi="Times New Roman"/>
                <w:b/>
                <w:sz w:val="24"/>
              </w:rPr>
            </w:pPr>
            <w:r>
              <w:rPr>
                <w:rFonts w:ascii="Times New Roman" w:hAnsi="Times New Roman"/>
                <w:color w:val="000000" w:themeColor="text1"/>
                <w:sz w:val="24"/>
              </w:rPr>
              <w:t>Lãnh đạo UBND cấp xã phân công cho cán bộ xử lý hồ sơ</w:t>
            </w:r>
          </w:p>
        </w:tc>
        <w:tc>
          <w:tcPr>
            <w:tcW w:w="791" w:type="pct"/>
            <w:shd w:val="clear" w:color="auto" w:fill="auto"/>
            <w:vAlign w:val="center"/>
          </w:tcPr>
          <w:p>
            <w:pPr>
              <w:spacing w:before="120" w:after="120" w:line="320" w:lineRule="exact"/>
              <w:jc w:val="both"/>
              <w:rPr>
                <w:b/>
                <w:color w:val="000000" w:themeColor="text1"/>
                <w:sz w:val="24"/>
                <w:szCs w:val="24"/>
              </w:rPr>
            </w:pPr>
            <w:r>
              <w:rPr>
                <w:sz w:val="24"/>
                <w:szCs w:val="24"/>
              </w:rPr>
              <w:t>Lãnh đạo UBND cấp xã</w:t>
            </w:r>
          </w:p>
        </w:tc>
        <w:tc>
          <w:tcPr>
            <w:tcW w:w="647" w:type="pct"/>
            <w:shd w:val="clear" w:color="auto" w:fill="auto"/>
            <w:vAlign w:val="center"/>
          </w:tcPr>
          <w:p>
            <w:pPr>
              <w:spacing w:before="120" w:after="120" w:line="320" w:lineRule="exact"/>
              <w:jc w:val="center"/>
              <w:rPr>
                <w:sz w:val="24"/>
                <w:szCs w:val="24"/>
              </w:rPr>
            </w:pPr>
            <w:r>
              <w:rPr>
                <w:sz w:val="24"/>
                <w:szCs w:val="24"/>
              </w:rPr>
              <w:t>0,5 ngày</w:t>
            </w:r>
          </w:p>
        </w:tc>
        <w:tc>
          <w:tcPr>
            <w:tcW w:w="982" w:type="pct"/>
            <w:shd w:val="clear" w:color="auto" w:fill="auto"/>
            <w:vAlign w:val="center"/>
          </w:tcPr>
          <w:p>
            <w:pPr>
              <w:spacing w:before="120" w:after="120" w:line="320" w:lineRule="exact"/>
              <w:jc w:val="both"/>
              <w:rPr>
                <w:sz w:val="24"/>
                <w:szCs w:val="24"/>
              </w:rPr>
            </w:pPr>
          </w:p>
          <w:p>
            <w:pPr>
              <w:spacing w:before="120" w:after="120" w:line="320" w:lineRule="exact"/>
              <w:jc w:val="both"/>
              <w:rPr>
                <w:sz w:val="24"/>
                <w:szCs w:val="24"/>
              </w:rPr>
            </w:pPr>
            <w:r>
              <w:rPr>
                <w:sz w:val="24"/>
                <w:szCs w:val="24"/>
              </w:rPr>
              <w:t>Hồ sơ</w:t>
            </w:r>
          </w:p>
          <w:p>
            <w:pPr>
              <w:spacing w:before="120" w:after="120" w:line="320" w:lineRule="exact"/>
              <w:contextualSpacing/>
              <w:jc w:val="both"/>
              <w:rPr>
                <w:sz w:val="24"/>
                <w:szCs w:val="24"/>
              </w:rPr>
            </w:pP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b/>
                <w:bCs/>
                <w:sz w:val="24"/>
                <w:szCs w:val="24"/>
              </w:rPr>
            </w:pPr>
            <w:r>
              <w:rPr>
                <w:b/>
                <w:bCs/>
                <w:sz w:val="24"/>
                <w:szCs w:val="24"/>
              </w:rPr>
              <w:t>Bước 3</w:t>
            </w:r>
          </w:p>
        </w:tc>
        <w:tc>
          <w:tcPr>
            <w:tcW w:w="1959" w:type="pct"/>
            <w:shd w:val="clear" w:color="auto" w:fill="auto"/>
            <w:vAlign w:val="center"/>
          </w:tcPr>
          <w:p>
            <w:pPr>
              <w:spacing w:before="120" w:after="120" w:line="320" w:lineRule="exact"/>
              <w:jc w:val="both"/>
              <w:rPr>
                <w:b/>
                <w:sz w:val="24"/>
              </w:rPr>
            </w:pPr>
            <w:r>
              <w:rPr>
                <w:sz w:val="24"/>
                <w:szCs w:val="24"/>
              </w:rPr>
              <w:t>Cán bộ được phân công xem xét, thẩm định, xử lý hồ sơ; Dự thảo văn bản trình Lãnh đạo UBND cấp xã xem xét, quyết định.</w:t>
            </w:r>
          </w:p>
        </w:tc>
        <w:tc>
          <w:tcPr>
            <w:tcW w:w="791" w:type="pct"/>
            <w:shd w:val="clear" w:color="auto" w:fill="auto"/>
            <w:vAlign w:val="center"/>
          </w:tcPr>
          <w:p>
            <w:pPr>
              <w:spacing w:before="120" w:after="120" w:line="320" w:lineRule="exact"/>
              <w:jc w:val="both"/>
              <w:rPr>
                <w:b/>
                <w:color w:val="000000" w:themeColor="text1"/>
                <w:sz w:val="24"/>
                <w:szCs w:val="24"/>
              </w:rPr>
            </w:pPr>
            <w:r>
              <w:rPr>
                <w:sz w:val="24"/>
                <w:szCs w:val="24"/>
              </w:rPr>
              <w:t>Cán bộ chuyên môn</w:t>
            </w:r>
          </w:p>
        </w:tc>
        <w:tc>
          <w:tcPr>
            <w:tcW w:w="647" w:type="pct"/>
            <w:shd w:val="clear" w:color="auto" w:fill="auto"/>
            <w:vAlign w:val="center"/>
          </w:tcPr>
          <w:p>
            <w:pPr>
              <w:spacing w:before="120" w:after="120" w:line="320" w:lineRule="exact"/>
              <w:jc w:val="center"/>
              <w:rPr>
                <w:sz w:val="24"/>
                <w:szCs w:val="24"/>
              </w:rPr>
            </w:pPr>
            <w:r>
              <w:rPr>
                <w:sz w:val="24"/>
                <w:szCs w:val="24"/>
              </w:rPr>
              <w:t>1,5 ngày</w:t>
            </w:r>
          </w:p>
        </w:tc>
        <w:tc>
          <w:tcPr>
            <w:tcW w:w="982" w:type="pct"/>
            <w:shd w:val="clear" w:color="auto" w:fill="auto"/>
            <w:vAlign w:val="center"/>
          </w:tcPr>
          <w:p>
            <w:pPr>
              <w:spacing w:before="120" w:after="120" w:line="320" w:lineRule="exact"/>
              <w:contextualSpacing/>
              <w:jc w:val="both"/>
              <w:rPr>
                <w:sz w:val="24"/>
                <w:szCs w:val="24"/>
              </w:rPr>
            </w:pPr>
            <w:r>
              <w:rPr>
                <w:sz w:val="24"/>
                <w:szCs w:val="24"/>
              </w:rPr>
              <w:t>Phiếu trình giải quyết công việc; Dự thảo văn bản Xác nhận Hợp đồng tiếp cận nguồn gen và chia sẻ lợi ích.</w:t>
            </w: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b/>
                <w:bCs/>
                <w:sz w:val="24"/>
                <w:szCs w:val="24"/>
              </w:rPr>
            </w:pPr>
            <w:r>
              <w:rPr>
                <w:b/>
                <w:bCs/>
                <w:sz w:val="24"/>
                <w:szCs w:val="24"/>
              </w:rPr>
              <w:t>Bước 4</w:t>
            </w:r>
          </w:p>
        </w:tc>
        <w:tc>
          <w:tcPr>
            <w:tcW w:w="1959" w:type="pct"/>
            <w:shd w:val="clear" w:color="auto" w:fill="auto"/>
            <w:vAlign w:val="center"/>
          </w:tcPr>
          <w:p>
            <w:pPr>
              <w:pStyle w:val="BodyText2"/>
              <w:spacing w:before="120" w:after="120" w:line="320" w:lineRule="exact"/>
              <w:jc w:val="left"/>
              <w:rPr>
                <w:rFonts w:ascii="Times New Roman" w:hAnsi="Times New Roman"/>
                <w:b/>
                <w:sz w:val="24"/>
              </w:rPr>
            </w:pPr>
            <w:r>
              <w:rPr>
                <w:rFonts w:ascii="Times New Roman" w:hAnsi="Times New Roman"/>
                <w:sz w:val="24"/>
              </w:rPr>
              <w:t>Lãnh đạo UBND</w:t>
            </w:r>
            <w:r>
              <w:rPr>
                <w:rFonts w:ascii="Times New Roman" w:hAnsi="Times New Roman"/>
                <w:sz w:val="24"/>
                <w:lang w:val="en-US"/>
              </w:rPr>
              <w:t xml:space="preserve"> </w:t>
            </w:r>
            <w:r>
              <w:rPr>
                <w:rFonts w:ascii="Times New Roman" w:hAnsi="Times New Roman"/>
                <w:sz w:val="24"/>
              </w:rPr>
              <w:t>cấp xã ký duyệt văn bản.</w:t>
            </w:r>
          </w:p>
        </w:tc>
        <w:tc>
          <w:tcPr>
            <w:tcW w:w="791" w:type="pct"/>
            <w:shd w:val="clear" w:color="auto" w:fill="auto"/>
            <w:vAlign w:val="center"/>
          </w:tcPr>
          <w:p>
            <w:pPr>
              <w:spacing w:before="120" w:after="120" w:line="320" w:lineRule="exact"/>
              <w:jc w:val="both"/>
              <w:rPr>
                <w:b/>
                <w:color w:val="000000" w:themeColor="text1"/>
                <w:sz w:val="24"/>
                <w:szCs w:val="24"/>
              </w:rPr>
            </w:pPr>
            <w:r>
              <w:rPr>
                <w:sz w:val="24"/>
                <w:szCs w:val="24"/>
              </w:rPr>
              <w:t>Lãnh đạo UBND cấp xã</w:t>
            </w:r>
          </w:p>
        </w:tc>
        <w:tc>
          <w:tcPr>
            <w:tcW w:w="647" w:type="pct"/>
            <w:shd w:val="clear" w:color="auto" w:fill="auto"/>
            <w:vAlign w:val="center"/>
          </w:tcPr>
          <w:p>
            <w:pPr>
              <w:spacing w:before="120" w:after="120" w:line="320" w:lineRule="exact"/>
              <w:jc w:val="center"/>
              <w:rPr>
                <w:sz w:val="24"/>
                <w:szCs w:val="24"/>
              </w:rPr>
            </w:pPr>
            <w:r>
              <w:rPr>
                <w:sz w:val="24"/>
                <w:szCs w:val="24"/>
              </w:rPr>
              <w:t>0,5 ngày</w:t>
            </w:r>
          </w:p>
        </w:tc>
        <w:tc>
          <w:tcPr>
            <w:tcW w:w="982" w:type="pct"/>
            <w:shd w:val="clear" w:color="auto" w:fill="auto"/>
            <w:vAlign w:val="center"/>
          </w:tcPr>
          <w:p>
            <w:pPr>
              <w:spacing w:before="120" w:after="120" w:line="320" w:lineRule="exact"/>
              <w:contextualSpacing/>
              <w:jc w:val="both"/>
              <w:rPr>
                <w:sz w:val="24"/>
                <w:szCs w:val="24"/>
              </w:rPr>
            </w:pPr>
            <w:r>
              <w:rPr>
                <w:sz w:val="24"/>
                <w:szCs w:val="24"/>
              </w:rPr>
              <w:t>Xác nhận Hợp đồng tiếp cận nguồn gen và chia sẻ lợi ích.</w:t>
            </w: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b/>
                <w:bCs/>
                <w:sz w:val="24"/>
                <w:szCs w:val="24"/>
              </w:rPr>
            </w:pPr>
            <w:r>
              <w:rPr>
                <w:b/>
                <w:bCs/>
                <w:sz w:val="24"/>
                <w:szCs w:val="24"/>
              </w:rPr>
              <w:lastRenderedPageBreak/>
              <w:t>Bước 5</w:t>
            </w:r>
          </w:p>
        </w:tc>
        <w:tc>
          <w:tcPr>
            <w:tcW w:w="1959"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Văn thư vào sổ, phát hành văn bản, lưu trữ hồ sơ và chuyển kết quả cho Bộ phận Tiếp nhận và trả kết quả thuộc UBND cấp xã; Bộ phận Tiếp nhận và trả kết quả thuộc UBND cấp xã thông báo cho cá nhân, tổ chức được biêt đến nhận kết quả TTHC</w:t>
            </w:r>
          </w:p>
        </w:tc>
        <w:tc>
          <w:tcPr>
            <w:tcW w:w="791" w:type="pct"/>
            <w:shd w:val="clear" w:color="auto" w:fill="auto"/>
            <w:vAlign w:val="center"/>
          </w:tcPr>
          <w:p>
            <w:pPr>
              <w:widowControl w:val="0"/>
              <w:spacing w:before="120" w:after="120" w:line="320" w:lineRule="exact"/>
              <w:jc w:val="both"/>
              <w:rPr>
                <w:color w:val="000000" w:themeColor="text1"/>
                <w:sz w:val="24"/>
                <w:szCs w:val="24"/>
              </w:rPr>
            </w:pPr>
            <w:r>
              <w:rPr>
                <w:color w:val="000000" w:themeColor="text1"/>
                <w:sz w:val="24"/>
                <w:szCs w:val="24"/>
              </w:rPr>
              <w:t>Cán bộ xử lý hồ sơ; Văn thư; Bộ phận tiếp nhận và trả kết quả thuộc UBND cấp xã</w:t>
            </w:r>
          </w:p>
        </w:tc>
        <w:tc>
          <w:tcPr>
            <w:tcW w:w="647" w:type="pct"/>
            <w:shd w:val="clear" w:color="auto" w:fill="auto"/>
            <w:vAlign w:val="center"/>
          </w:tcPr>
          <w:p>
            <w:pPr>
              <w:spacing w:before="120" w:after="120" w:line="320" w:lineRule="exact"/>
              <w:jc w:val="center"/>
              <w:rPr>
                <w:sz w:val="24"/>
                <w:szCs w:val="24"/>
              </w:rPr>
            </w:pPr>
            <w:r>
              <w:rPr>
                <w:sz w:val="24"/>
                <w:szCs w:val="24"/>
              </w:rPr>
              <w:t>0,25 ngày</w:t>
            </w:r>
          </w:p>
        </w:tc>
        <w:tc>
          <w:tcPr>
            <w:tcW w:w="982" w:type="pct"/>
            <w:shd w:val="clear" w:color="auto" w:fill="auto"/>
            <w:vAlign w:val="center"/>
          </w:tcPr>
          <w:p>
            <w:pPr>
              <w:spacing w:before="120" w:after="120" w:line="320" w:lineRule="exact"/>
              <w:contextualSpacing/>
              <w:jc w:val="both"/>
              <w:rPr>
                <w:sz w:val="24"/>
                <w:szCs w:val="24"/>
              </w:rPr>
            </w:pPr>
            <w:r>
              <w:rPr>
                <w:sz w:val="24"/>
                <w:szCs w:val="24"/>
              </w:rPr>
              <w:t>Văn bản kết quả TTHC</w:t>
            </w:r>
          </w:p>
        </w:tc>
        <w:tc>
          <w:tcPr>
            <w:tcW w:w="264" w:type="pct"/>
            <w:shd w:val="clear" w:color="auto" w:fill="auto"/>
            <w:vAlign w:val="center"/>
          </w:tcPr>
          <w:p>
            <w:pPr>
              <w:spacing w:before="120" w:after="120" w:line="320" w:lineRule="exact"/>
              <w:rPr>
                <w:sz w:val="24"/>
                <w:szCs w:val="24"/>
              </w:rPr>
            </w:pPr>
          </w:p>
        </w:tc>
      </w:tr>
      <w:tr>
        <w:trPr>
          <w:cantSplit/>
          <w:trHeight w:val="126"/>
          <w:tblHeader/>
        </w:trPr>
        <w:tc>
          <w:tcPr>
            <w:tcW w:w="358" w:type="pct"/>
            <w:shd w:val="clear" w:color="auto" w:fill="auto"/>
            <w:vAlign w:val="center"/>
          </w:tcPr>
          <w:p>
            <w:pPr>
              <w:spacing w:before="120" w:after="120" w:line="320" w:lineRule="exact"/>
              <w:jc w:val="center"/>
              <w:rPr>
                <w:sz w:val="24"/>
                <w:szCs w:val="24"/>
              </w:rPr>
            </w:pPr>
          </w:p>
        </w:tc>
        <w:tc>
          <w:tcPr>
            <w:tcW w:w="1959" w:type="pct"/>
            <w:shd w:val="clear" w:color="auto" w:fill="auto"/>
            <w:vAlign w:val="center"/>
          </w:tcPr>
          <w:p>
            <w:pPr>
              <w:pStyle w:val="BodyText2"/>
              <w:spacing w:before="120" w:after="120" w:line="320" w:lineRule="exact"/>
              <w:rPr>
                <w:rFonts w:ascii="Times New Roman" w:hAnsi="Times New Roman"/>
                <w:b/>
                <w:sz w:val="24"/>
              </w:rPr>
            </w:pPr>
            <w:r>
              <w:rPr>
                <w:rFonts w:ascii="Times New Roman" w:hAnsi="Times New Roman"/>
                <w:b/>
                <w:sz w:val="24"/>
              </w:rPr>
              <w:t>Tổng thời gian giải quyết TTHC</w:t>
            </w:r>
          </w:p>
        </w:tc>
        <w:tc>
          <w:tcPr>
            <w:tcW w:w="791" w:type="pct"/>
            <w:shd w:val="clear" w:color="auto" w:fill="auto"/>
            <w:vAlign w:val="center"/>
          </w:tcPr>
          <w:p>
            <w:pPr>
              <w:spacing w:before="120" w:after="120" w:line="320" w:lineRule="exact"/>
              <w:jc w:val="center"/>
              <w:rPr>
                <w:b/>
                <w:color w:val="000000" w:themeColor="text1"/>
                <w:sz w:val="24"/>
                <w:szCs w:val="24"/>
              </w:rPr>
            </w:pPr>
          </w:p>
        </w:tc>
        <w:tc>
          <w:tcPr>
            <w:tcW w:w="647" w:type="pct"/>
            <w:shd w:val="clear" w:color="auto" w:fill="auto"/>
            <w:vAlign w:val="center"/>
          </w:tcPr>
          <w:p>
            <w:pPr>
              <w:spacing w:before="120" w:after="120" w:line="320" w:lineRule="exact"/>
              <w:jc w:val="center"/>
              <w:rPr>
                <w:sz w:val="24"/>
                <w:szCs w:val="24"/>
              </w:rPr>
            </w:pPr>
            <w:r>
              <w:rPr>
                <w:b/>
                <w:sz w:val="24"/>
                <w:szCs w:val="24"/>
              </w:rPr>
              <w:t>03 ngày làm việc, kể từ ngày nhận được hồ sơ</w:t>
            </w:r>
          </w:p>
        </w:tc>
        <w:tc>
          <w:tcPr>
            <w:tcW w:w="982" w:type="pct"/>
            <w:shd w:val="clear" w:color="auto" w:fill="auto"/>
            <w:vAlign w:val="center"/>
          </w:tcPr>
          <w:p>
            <w:pPr>
              <w:spacing w:before="120" w:after="120" w:line="320" w:lineRule="exact"/>
              <w:contextualSpacing/>
              <w:jc w:val="both"/>
              <w:rPr>
                <w:sz w:val="24"/>
                <w:szCs w:val="24"/>
              </w:rPr>
            </w:pPr>
          </w:p>
        </w:tc>
        <w:tc>
          <w:tcPr>
            <w:tcW w:w="264" w:type="pct"/>
            <w:shd w:val="clear" w:color="auto" w:fill="auto"/>
            <w:vAlign w:val="center"/>
          </w:tcPr>
          <w:p>
            <w:pPr>
              <w:spacing w:before="120" w:after="120" w:line="320" w:lineRule="exact"/>
              <w:rPr>
                <w:sz w:val="24"/>
                <w:szCs w:val="24"/>
              </w:rPr>
            </w:pPr>
          </w:p>
        </w:tc>
      </w:tr>
    </w:tbl>
    <w:p>
      <w:pPr>
        <w:spacing w:line="288" w:lineRule="auto"/>
        <w:jc w:val="center"/>
        <w:rPr>
          <w:i/>
        </w:rPr>
      </w:pPr>
    </w:p>
    <w:sectPr>
      <w:headerReference w:type="default" r:id="rId9"/>
      <w:pgSz w:w="16840" w:h="11907" w:orient="landscape" w:code="9"/>
      <w:pgMar w:top="851" w:right="851" w:bottom="851" w:left="1134" w:header="283"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enter" w:pos="7427"/>
        <w:tab w:val="left" w:pos="8188"/>
      </w:tabs>
    </w:pPr>
    <w:r>
      <w:tab/>
    </w:r>
    <w:r>
      <w:tab/>
    </w:r>
    <w:sdt>
      <w:sdtPr>
        <w:id w:val="17068336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r>
      <w:rPr>
        <w:noProof/>
      </w:rPr>
      <w:tab/>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32A"/>
    <w:multiLevelType w:val="hybridMultilevel"/>
    <w:tmpl w:val="CAC2F6B4"/>
    <w:lvl w:ilvl="0" w:tplc="F42CF4DA">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51AD190">
      <w:numFmt w:val="bullet"/>
      <w:lvlText w:val="•"/>
      <w:lvlJc w:val="left"/>
      <w:pPr>
        <w:ind w:left="609" w:hanging="152"/>
      </w:pPr>
      <w:rPr>
        <w:rFonts w:hint="default"/>
        <w:lang w:val="vi" w:eastAsia="en-US" w:bidi="ar-SA"/>
      </w:rPr>
    </w:lvl>
    <w:lvl w:ilvl="2" w:tplc="104A367E">
      <w:numFmt w:val="bullet"/>
      <w:lvlText w:val="•"/>
      <w:lvlJc w:val="left"/>
      <w:pPr>
        <w:ind w:left="959" w:hanging="152"/>
      </w:pPr>
      <w:rPr>
        <w:rFonts w:hint="default"/>
        <w:lang w:val="vi" w:eastAsia="en-US" w:bidi="ar-SA"/>
      </w:rPr>
    </w:lvl>
    <w:lvl w:ilvl="3" w:tplc="EEBC5B80">
      <w:numFmt w:val="bullet"/>
      <w:lvlText w:val="•"/>
      <w:lvlJc w:val="left"/>
      <w:pPr>
        <w:ind w:left="1309" w:hanging="152"/>
      </w:pPr>
      <w:rPr>
        <w:rFonts w:hint="default"/>
        <w:lang w:val="vi" w:eastAsia="en-US" w:bidi="ar-SA"/>
      </w:rPr>
    </w:lvl>
    <w:lvl w:ilvl="4" w:tplc="D31678B4">
      <w:numFmt w:val="bullet"/>
      <w:lvlText w:val="•"/>
      <w:lvlJc w:val="left"/>
      <w:pPr>
        <w:ind w:left="1659" w:hanging="152"/>
      </w:pPr>
      <w:rPr>
        <w:rFonts w:hint="default"/>
        <w:lang w:val="vi" w:eastAsia="en-US" w:bidi="ar-SA"/>
      </w:rPr>
    </w:lvl>
    <w:lvl w:ilvl="5" w:tplc="FDBEEE70">
      <w:numFmt w:val="bullet"/>
      <w:lvlText w:val="•"/>
      <w:lvlJc w:val="left"/>
      <w:pPr>
        <w:ind w:left="2009" w:hanging="152"/>
      </w:pPr>
      <w:rPr>
        <w:rFonts w:hint="default"/>
        <w:lang w:val="vi" w:eastAsia="en-US" w:bidi="ar-SA"/>
      </w:rPr>
    </w:lvl>
    <w:lvl w:ilvl="6" w:tplc="C9EAAE0A">
      <w:numFmt w:val="bullet"/>
      <w:lvlText w:val="•"/>
      <w:lvlJc w:val="left"/>
      <w:pPr>
        <w:ind w:left="2358" w:hanging="152"/>
      </w:pPr>
      <w:rPr>
        <w:rFonts w:hint="default"/>
        <w:lang w:val="vi" w:eastAsia="en-US" w:bidi="ar-SA"/>
      </w:rPr>
    </w:lvl>
    <w:lvl w:ilvl="7" w:tplc="5C22F2B0">
      <w:numFmt w:val="bullet"/>
      <w:lvlText w:val="•"/>
      <w:lvlJc w:val="left"/>
      <w:pPr>
        <w:ind w:left="2708" w:hanging="152"/>
      </w:pPr>
      <w:rPr>
        <w:rFonts w:hint="default"/>
        <w:lang w:val="vi" w:eastAsia="en-US" w:bidi="ar-SA"/>
      </w:rPr>
    </w:lvl>
    <w:lvl w:ilvl="8" w:tplc="D2BE824C">
      <w:numFmt w:val="bullet"/>
      <w:lvlText w:val="•"/>
      <w:lvlJc w:val="left"/>
      <w:pPr>
        <w:ind w:left="3058" w:hanging="152"/>
      </w:pPr>
      <w:rPr>
        <w:rFonts w:hint="default"/>
        <w:lang w:val="vi" w:eastAsia="en-US" w:bidi="ar-SA"/>
      </w:rPr>
    </w:lvl>
  </w:abstractNum>
  <w:abstractNum w:abstractNumId="1">
    <w:nsid w:val="1E113748"/>
    <w:multiLevelType w:val="hybridMultilevel"/>
    <w:tmpl w:val="A7063B92"/>
    <w:lvl w:ilvl="0" w:tplc="70D88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83900"/>
    <w:multiLevelType w:val="hybridMultilevel"/>
    <w:tmpl w:val="0B5C20DE"/>
    <w:lvl w:ilvl="0" w:tplc="43105150">
      <w:numFmt w:val="bullet"/>
      <w:lvlText w:val="-"/>
      <w:lvlJc w:val="left"/>
      <w:pPr>
        <w:ind w:left="110" w:hanging="245"/>
      </w:pPr>
      <w:rPr>
        <w:rFonts w:ascii="Times New Roman" w:eastAsia="Times New Roman" w:hAnsi="Times New Roman" w:cs="Times New Roman" w:hint="default"/>
        <w:spacing w:val="0"/>
        <w:w w:val="99"/>
        <w:lang w:val="vi" w:eastAsia="en-US" w:bidi="ar-SA"/>
      </w:rPr>
    </w:lvl>
    <w:lvl w:ilvl="1" w:tplc="EB386A72">
      <w:numFmt w:val="bullet"/>
      <w:lvlText w:val="•"/>
      <w:lvlJc w:val="left"/>
      <w:pPr>
        <w:ind w:left="483" w:hanging="245"/>
      </w:pPr>
      <w:rPr>
        <w:rFonts w:hint="default"/>
        <w:lang w:val="vi" w:eastAsia="en-US" w:bidi="ar-SA"/>
      </w:rPr>
    </w:lvl>
    <w:lvl w:ilvl="2" w:tplc="0B901014">
      <w:numFmt w:val="bullet"/>
      <w:lvlText w:val="•"/>
      <w:lvlJc w:val="left"/>
      <w:pPr>
        <w:ind w:left="847" w:hanging="245"/>
      </w:pPr>
      <w:rPr>
        <w:rFonts w:hint="default"/>
        <w:lang w:val="vi" w:eastAsia="en-US" w:bidi="ar-SA"/>
      </w:rPr>
    </w:lvl>
    <w:lvl w:ilvl="3" w:tplc="124AEF7E">
      <w:numFmt w:val="bullet"/>
      <w:lvlText w:val="•"/>
      <w:lvlJc w:val="left"/>
      <w:pPr>
        <w:ind w:left="1211" w:hanging="245"/>
      </w:pPr>
      <w:rPr>
        <w:rFonts w:hint="default"/>
        <w:lang w:val="vi" w:eastAsia="en-US" w:bidi="ar-SA"/>
      </w:rPr>
    </w:lvl>
    <w:lvl w:ilvl="4" w:tplc="38C2DD10">
      <w:numFmt w:val="bullet"/>
      <w:lvlText w:val="•"/>
      <w:lvlJc w:val="left"/>
      <w:pPr>
        <w:ind w:left="1575" w:hanging="245"/>
      </w:pPr>
      <w:rPr>
        <w:rFonts w:hint="default"/>
        <w:lang w:val="vi" w:eastAsia="en-US" w:bidi="ar-SA"/>
      </w:rPr>
    </w:lvl>
    <w:lvl w:ilvl="5" w:tplc="490A70CC">
      <w:numFmt w:val="bullet"/>
      <w:lvlText w:val="•"/>
      <w:lvlJc w:val="left"/>
      <w:pPr>
        <w:ind w:left="1939" w:hanging="245"/>
      </w:pPr>
      <w:rPr>
        <w:rFonts w:hint="default"/>
        <w:lang w:val="vi" w:eastAsia="en-US" w:bidi="ar-SA"/>
      </w:rPr>
    </w:lvl>
    <w:lvl w:ilvl="6" w:tplc="AB52F164">
      <w:numFmt w:val="bullet"/>
      <w:lvlText w:val="•"/>
      <w:lvlJc w:val="left"/>
      <w:pPr>
        <w:ind w:left="2302" w:hanging="245"/>
      </w:pPr>
      <w:rPr>
        <w:rFonts w:hint="default"/>
        <w:lang w:val="vi" w:eastAsia="en-US" w:bidi="ar-SA"/>
      </w:rPr>
    </w:lvl>
    <w:lvl w:ilvl="7" w:tplc="2C680CFC">
      <w:numFmt w:val="bullet"/>
      <w:lvlText w:val="•"/>
      <w:lvlJc w:val="left"/>
      <w:pPr>
        <w:ind w:left="2666" w:hanging="245"/>
      </w:pPr>
      <w:rPr>
        <w:rFonts w:hint="default"/>
        <w:lang w:val="vi" w:eastAsia="en-US" w:bidi="ar-SA"/>
      </w:rPr>
    </w:lvl>
    <w:lvl w:ilvl="8" w:tplc="A440CDFA">
      <w:numFmt w:val="bullet"/>
      <w:lvlText w:val="•"/>
      <w:lvlJc w:val="left"/>
      <w:pPr>
        <w:ind w:left="3030" w:hanging="245"/>
      </w:pPr>
      <w:rPr>
        <w:rFonts w:hint="default"/>
        <w:lang w:val="vi" w:eastAsia="en-US" w:bidi="ar-SA"/>
      </w:rPr>
    </w:lvl>
  </w:abstractNum>
  <w:abstractNum w:abstractNumId="3">
    <w:nsid w:val="2335540D"/>
    <w:multiLevelType w:val="hybridMultilevel"/>
    <w:tmpl w:val="AE186DAC"/>
    <w:lvl w:ilvl="0" w:tplc="166EEF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F733D"/>
    <w:multiLevelType w:val="hybridMultilevel"/>
    <w:tmpl w:val="8FF4E914"/>
    <w:lvl w:ilvl="0" w:tplc="2C226E58">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F02D54A">
      <w:numFmt w:val="bullet"/>
      <w:lvlText w:val="•"/>
      <w:lvlJc w:val="left"/>
      <w:pPr>
        <w:ind w:left="609" w:hanging="152"/>
      </w:pPr>
      <w:rPr>
        <w:rFonts w:hint="default"/>
        <w:lang w:val="vi" w:eastAsia="en-US" w:bidi="ar-SA"/>
      </w:rPr>
    </w:lvl>
    <w:lvl w:ilvl="2" w:tplc="28CC8318">
      <w:numFmt w:val="bullet"/>
      <w:lvlText w:val="•"/>
      <w:lvlJc w:val="left"/>
      <w:pPr>
        <w:ind w:left="959" w:hanging="152"/>
      </w:pPr>
      <w:rPr>
        <w:rFonts w:hint="default"/>
        <w:lang w:val="vi" w:eastAsia="en-US" w:bidi="ar-SA"/>
      </w:rPr>
    </w:lvl>
    <w:lvl w:ilvl="3" w:tplc="C1A0CB0A">
      <w:numFmt w:val="bullet"/>
      <w:lvlText w:val="•"/>
      <w:lvlJc w:val="left"/>
      <w:pPr>
        <w:ind w:left="1309" w:hanging="152"/>
      </w:pPr>
      <w:rPr>
        <w:rFonts w:hint="default"/>
        <w:lang w:val="vi" w:eastAsia="en-US" w:bidi="ar-SA"/>
      </w:rPr>
    </w:lvl>
    <w:lvl w:ilvl="4" w:tplc="F9F4AA02">
      <w:numFmt w:val="bullet"/>
      <w:lvlText w:val="•"/>
      <w:lvlJc w:val="left"/>
      <w:pPr>
        <w:ind w:left="1659" w:hanging="152"/>
      </w:pPr>
      <w:rPr>
        <w:rFonts w:hint="default"/>
        <w:lang w:val="vi" w:eastAsia="en-US" w:bidi="ar-SA"/>
      </w:rPr>
    </w:lvl>
    <w:lvl w:ilvl="5" w:tplc="AB4067F4">
      <w:numFmt w:val="bullet"/>
      <w:lvlText w:val="•"/>
      <w:lvlJc w:val="left"/>
      <w:pPr>
        <w:ind w:left="2009" w:hanging="152"/>
      </w:pPr>
      <w:rPr>
        <w:rFonts w:hint="default"/>
        <w:lang w:val="vi" w:eastAsia="en-US" w:bidi="ar-SA"/>
      </w:rPr>
    </w:lvl>
    <w:lvl w:ilvl="6" w:tplc="5AB088D8">
      <w:numFmt w:val="bullet"/>
      <w:lvlText w:val="•"/>
      <w:lvlJc w:val="left"/>
      <w:pPr>
        <w:ind w:left="2358" w:hanging="152"/>
      </w:pPr>
      <w:rPr>
        <w:rFonts w:hint="default"/>
        <w:lang w:val="vi" w:eastAsia="en-US" w:bidi="ar-SA"/>
      </w:rPr>
    </w:lvl>
    <w:lvl w:ilvl="7" w:tplc="6CD81052">
      <w:numFmt w:val="bullet"/>
      <w:lvlText w:val="•"/>
      <w:lvlJc w:val="left"/>
      <w:pPr>
        <w:ind w:left="2708" w:hanging="152"/>
      </w:pPr>
      <w:rPr>
        <w:rFonts w:hint="default"/>
        <w:lang w:val="vi" w:eastAsia="en-US" w:bidi="ar-SA"/>
      </w:rPr>
    </w:lvl>
    <w:lvl w:ilvl="8" w:tplc="94EE1C76">
      <w:numFmt w:val="bullet"/>
      <w:lvlText w:val="•"/>
      <w:lvlJc w:val="left"/>
      <w:pPr>
        <w:ind w:left="3058" w:hanging="152"/>
      </w:pPr>
      <w:rPr>
        <w:rFonts w:hint="default"/>
        <w:lang w:val="vi" w:eastAsia="en-US" w:bidi="ar-SA"/>
      </w:rPr>
    </w:lvl>
  </w:abstractNum>
  <w:abstractNum w:abstractNumId="5">
    <w:nsid w:val="309178E8"/>
    <w:multiLevelType w:val="hybridMultilevel"/>
    <w:tmpl w:val="57F0E55C"/>
    <w:lvl w:ilvl="0" w:tplc="9DA0AAC2">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50564678">
      <w:numFmt w:val="bullet"/>
      <w:lvlText w:val="•"/>
      <w:lvlJc w:val="left"/>
      <w:pPr>
        <w:ind w:left="483" w:hanging="152"/>
      </w:pPr>
      <w:rPr>
        <w:rFonts w:hint="default"/>
        <w:lang w:val="vi" w:eastAsia="en-US" w:bidi="ar-SA"/>
      </w:rPr>
    </w:lvl>
    <w:lvl w:ilvl="2" w:tplc="D320046E">
      <w:numFmt w:val="bullet"/>
      <w:lvlText w:val="•"/>
      <w:lvlJc w:val="left"/>
      <w:pPr>
        <w:ind w:left="847" w:hanging="152"/>
      </w:pPr>
      <w:rPr>
        <w:rFonts w:hint="default"/>
        <w:lang w:val="vi" w:eastAsia="en-US" w:bidi="ar-SA"/>
      </w:rPr>
    </w:lvl>
    <w:lvl w:ilvl="3" w:tplc="353C9E34">
      <w:numFmt w:val="bullet"/>
      <w:lvlText w:val="•"/>
      <w:lvlJc w:val="left"/>
      <w:pPr>
        <w:ind w:left="1211" w:hanging="152"/>
      </w:pPr>
      <w:rPr>
        <w:rFonts w:hint="default"/>
        <w:lang w:val="vi" w:eastAsia="en-US" w:bidi="ar-SA"/>
      </w:rPr>
    </w:lvl>
    <w:lvl w:ilvl="4" w:tplc="D45C8280">
      <w:numFmt w:val="bullet"/>
      <w:lvlText w:val="•"/>
      <w:lvlJc w:val="left"/>
      <w:pPr>
        <w:ind w:left="1575" w:hanging="152"/>
      </w:pPr>
      <w:rPr>
        <w:rFonts w:hint="default"/>
        <w:lang w:val="vi" w:eastAsia="en-US" w:bidi="ar-SA"/>
      </w:rPr>
    </w:lvl>
    <w:lvl w:ilvl="5" w:tplc="C8A2A6A0">
      <w:numFmt w:val="bullet"/>
      <w:lvlText w:val="•"/>
      <w:lvlJc w:val="left"/>
      <w:pPr>
        <w:ind w:left="1939" w:hanging="152"/>
      </w:pPr>
      <w:rPr>
        <w:rFonts w:hint="default"/>
        <w:lang w:val="vi" w:eastAsia="en-US" w:bidi="ar-SA"/>
      </w:rPr>
    </w:lvl>
    <w:lvl w:ilvl="6" w:tplc="F8462572">
      <w:numFmt w:val="bullet"/>
      <w:lvlText w:val="•"/>
      <w:lvlJc w:val="left"/>
      <w:pPr>
        <w:ind w:left="2302" w:hanging="152"/>
      </w:pPr>
      <w:rPr>
        <w:rFonts w:hint="default"/>
        <w:lang w:val="vi" w:eastAsia="en-US" w:bidi="ar-SA"/>
      </w:rPr>
    </w:lvl>
    <w:lvl w:ilvl="7" w:tplc="E9E0CB70">
      <w:numFmt w:val="bullet"/>
      <w:lvlText w:val="•"/>
      <w:lvlJc w:val="left"/>
      <w:pPr>
        <w:ind w:left="2666" w:hanging="152"/>
      </w:pPr>
      <w:rPr>
        <w:rFonts w:hint="default"/>
        <w:lang w:val="vi" w:eastAsia="en-US" w:bidi="ar-SA"/>
      </w:rPr>
    </w:lvl>
    <w:lvl w:ilvl="8" w:tplc="2530FA3C">
      <w:numFmt w:val="bullet"/>
      <w:lvlText w:val="•"/>
      <w:lvlJc w:val="left"/>
      <w:pPr>
        <w:ind w:left="3030" w:hanging="152"/>
      </w:pPr>
      <w:rPr>
        <w:rFonts w:hint="default"/>
        <w:lang w:val="vi" w:eastAsia="en-US" w:bidi="ar-SA"/>
      </w:rPr>
    </w:lvl>
  </w:abstractNum>
  <w:abstractNum w:abstractNumId="6">
    <w:nsid w:val="36D559B3"/>
    <w:multiLevelType w:val="hybridMultilevel"/>
    <w:tmpl w:val="D3A4C4CE"/>
    <w:lvl w:ilvl="0" w:tplc="996646CE">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BA2AD18">
      <w:numFmt w:val="bullet"/>
      <w:lvlText w:val="•"/>
      <w:lvlJc w:val="left"/>
      <w:pPr>
        <w:ind w:left="609" w:hanging="152"/>
      </w:pPr>
      <w:rPr>
        <w:rFonts w:hint="default"/>
        <w:lang w:val="vi" w:eastAsia="en-US" w:bidi="ar-SA"/>
      </w:rPr>
    </w:lvl>
    <w:lvl w:ilvl="2" w:tplc="EF423B12">
      <w:numFmt w:val="bullet"/>
      <w:lvlText w:val="•"/>
      <w:lvlJc w:val="left"/>
      <w:pPr>
        <w:ind w:left="959" w:hanging="152"/>
      </w:pPr>
      <w:rPr>
        <w:rFonts w:hint="default"/>
        <w:lang w:val="vi" w:eastAsia="en-US" w:bidi="ar-SA"/>
      </w:rPr>
    </w:lvl>
    <w:lvl w:ilvl="3" w:tplc="730ACA46">
      <w:numFmt w:val="bullet"/>
      <w:lvlText w:val="•"/>
      <w:lvlJc w:val="left"/>
      <w:pPr>
        <w:ind w:left="1309" w:hanging="152"/>
      </w:pPr>
      <w:rPr>
        <w:rFonts w:hint="default"/>
        <w:lang w:val="vi" w:eastAsia="en-US" w:bidi="ar-SA"/>
      </w:rPr>
    </w:lvl>
    <w:lvl w:ilvl="4" w:tplc="797C0BC6">
      <w:numFmt w:val="bullet"/>
      <w:lvlText w:val="•"/>
      <w:lvlJc w:val="left"/>
      <w:pPr>
        <w:ind w:left="1659" w:hanging="152"/>
      </w:pPr>
      <w:rPr>
        <w:rFonts w:hint="default"/>
        <w:lang w:val="vi" w:eastAsia="en-US" w:bidi="ar-SA"/>
      </w:rPr>
    </w:lvl>
    <w:lvl w:ilvl="5" w:tplc="1CAE9C8A">
      <w:numFmt w:val="bullet"/>
      <w:lvlText w:val="•"/>
      <w:lvlJc w:val="left"/>
      <w:pPr>
        <w:ind w:left="2009" w:hanging="152"/>
      </w:pPr>
      <w:rPr>
        <w:rFonts w:hint="default"/>
        <w:lang w:val="vi" w:eastAsia="en-US" w:bidi="ar-SA"/>
      </w:rPr>
    </w:lvl>
    <w:lvl w:ilvl="6" w:tplc="CA3C1920">
      <w:numFmt w:val="bullet"/>
      <w:lvlText w:val="•"/>
      <w:lvlJc w:val="left"/>
      <w:pPr>
        <w:ind w:left="2358" w:hanging="152"/>
      </w:pPr>
      <w:rPr>
        <w:rFonts w:hint="default"/>
        <w:lang w:val="vi" w:eastAsia="en-US" w:bidi="ar-SA"/>
      </w:rPr>
    </w:lvl>
    <w:lvl w:ilvl="7" w:tplc="466AA320">
      <w:numFmt w:val="bullet"/>
      <w:lvlText w:val="•"/>
      <w:lvlJc w:val="left"/>
      <w:pPr>
        <w:ind w:left="2708" w:hanging="152"/>
      </w:pPr>
      <w:rPr>
        <w:rFonts w:hint="default"/>
        <w:lang w:val="vi" w:eastAsia="en-US" w:bidi="ar-SA"/>
      </w:rPr>
    </w:lvl>
    <w:lvl w:ilvl="8" w:tplc="8520A9E4">
      <w:numFmt w:val="bullet"/>
      <w:lvlText w:val="•"/>
      <w:lvlJc w:val="left"/>
      <w:pPr>
        <w:ind w:left="3058" w:hanging="152"/>
      </w:pPr>
      <w:rPr>
        <w:rFonts w:hint="default"/>
        <w:lang w:val="vi" w:eastAsia="en-US" w:bidi="ar-SA"/>
      </w:rPr>
    </w:lvl>
  </w:abstractNum>
  <w:abstractNum w:abstractNumId="7">
    <w:nsid w:val="3E626DDF"/>
    <w:multiLevelType w:val="hybridMultilevel"/>
    <w:tmpl w:val="9F3A1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01015"/>
    <w:multiLevelType w:val="hybridMultilevel"/>
    <w:tmpl w:val="4C5CDFF2"/>
    <w:lvl w:ilvl="0" w:tplc="F57C2348">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FEA25AFA">
      <w:numFmt w:val="bullet"/>
      <w:lvlText w:val="•"/>
      <w:lvlJc w:val="left"/>
      <w:pPr>
        <w:ind w:left="483" w:hanging="152"/>
      </w:pPr>
      <w:rPr>
        <w:rFonts w:hint="default"/>
        <w:lang w:val="vi" w:eastAsia="en-US" w:bidi="ar-SA"/>
      </w:rPr>
    </w:lvl>
    <w:lvl w:ilvl="2" w:tplc="AB9E4542">
      <w:numFmt w:val="bullet"/>
      <w:lvlText w:val="•"/>
      <w:lvlJc w:val="left"/>
      <w:pPr>
        <w:ind w:left="847" w:hanging="152"/>
      </w:pPr>
      <w:rPr>
        <w:rFonts w:hint="default"/>
        <w:lang w:val="vi" w:eastAsia="en-US" w:bidi="ar-SA"/>
      </w:rPr>
    </w:lvl>
    <w:lvl w:ilvl="3" w:tplc="78F253B2">
      <w:numFmt w:val="bullet"/>
      <w:lvlText w:val="•"/>
      <w:lvlJc w:val="left"/>
      <w:pPr>
        <w:ind w:left="1211" w:hanging="152"/>
      </w:pPr>
      <w:rPr>
        <w:rFonts w:hint="default"/>
        <w:lang w:val="vi" w:eastAsia="en-US" w:bidi="ar-SA"/>
      </w:rPr>
    </w:lvl>
    <w:lvl w:ilvl="4" w:tplc="4E0A592A">
      <w:numFmt w:val="bullet"/>
      <w:lvlText w:val="•"/>
      <w:lvlJc w:val="left"/>
      <w:pPr>
        <w:ind w:left="1575" w:hanging="152"/>
      </w:pPr>
      <w:rPr>
        <w:rFonts w:hint="default"/>
        <w:lang w:val="vi" w:eastAsia="en-US" w:bidi="ar-SA"/>
      </w:rPr>
    </w:lvl>
    <w:lvl w:ilvl="5" w:tplc="1B3E90BA">
      <w:numFmt w:val="bullet"/>
      <w:lvlText w:val="•"/>
      <w:lvlJc w:val="left"/>
      <w:pPr>
        <w:ind w:left="1939" w:hanging="152"/>
      </w:pPr>
      <w:rPr>
        <w:rFonts w:hint="default"/>
        <w:lang w:val="vi" w:eastAsia="en-US" w:bidi="ar-SA"/>
      </w:rPr>
    </w:lvl>
    <w:lvl w:ilvl="6" w:tplc="C936C810">
      <w:numFmt w:val="bullet"/>
      <w:lvlText w:val="•"/>
      <w:lvlJc w:val="left"/>
      <w:pPr>
        <w:ind w:left="2302" w:hanging="152"/>
      </w:pPr>
      <w:rPr>
        <w:rFonts w:hint="default"/>
        <w:lang w:val="vi" w:eastAsia="en-US" w:bidi="ar-SA"/>
      </w:rPr>
    </w:lvl>
    <w:lvl w:ilvl="7" w:tplc="95C06584">
      <w:numFmt w:val="bullet"/>
      <w:lvlText w:val="•"/>
      <w:lvlJc w:val="left"/>
      <w:pPr>
        <w:ind w:left="2666" w:hanging="152"/>
      </w:pPr>
      <w:rPr>
        <w:rFonts w:hint="default"/>
        <w:lang w:val="vi" w:eastAsia="en-US" w:bidi="ar-SA"/>
      </w:rPr>
    </w:lvl>
    <w:lvl w:ilvl="8" w:tplc="F62E0AFC">
      <w:numFmt w:val="bullet"/>
      <w:lvlText w:val="•"/>
      <w:lvlJc w:val="left"/>
      <w:pPr>
        <w:ind w:left="3030" w:hanging="152"/>
      </w:pPr>
      <w:rPr>
        <w:rFonts w:hint="default"/>
        <w:lang w:val="vi" w:eastAsia="en-US" w:bidi="ar-SA"/>
      </w:rPr>
    </w:lvl>
  </w:abstractNum>
  <w:abstractNum w:abstractNumId="9">
    <w:nsid w:val="48577139"/>
    <w:multiLevelType w:val="hybridMultilevel"/>
    <w:tmpl w:val="D5D4DC28"/>
    <w:lvl w:ilvl="0" w:tplc="99640586">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F7AA174">
      <w:numFmt w:val="bullet"/>
      <w:lvlText w:val="•"/>
      <w:lvlJc w:val="left"/>
      <w:pPr>
        <w:ind w:left="609" w:hanging="152"/>
      </w:pPr>
      <w:rPr>
        <w:rFonts w:hint="default"/>
        <w:lang w:val="vi" w:eastAsia="en-US" w:bidi="ar-SA"/>
      </w:rPr>
    </w:lvl>
    <w:lvl w:ilvl="2" w:tplc="59C07102">
      <w:numFmt w:val="bullet"/>
      <w:lvlText w:val="•"/>
      <w:lvlJc w:val="left"/>
      <w:pPr>
        <w:ind w:left="959" w:hanging="152"/>
      </w:pPr>
      <w:rPr>
        <w:rFonts w:hint="default"/>
        <w:lang w:val="vi" w:eastAsia="en-US" w:bidi="ar-SA"/>
      </w:rPr>
    </w:lvl>
    <w:lvl w:ilvl="3" w:tplc="D3D4293E">
      <w:numFmt w:val="bullet"/>
      <w:lvlText w:val="•"/>
      <w:lvlJc w:val="left"/>
      <w:pPr>
        <w:ind w:left="1309" w:hanging="152"/>
      </w:pPr>
      <w:rPr>
        <w:rFonts w:hint="default"/>
        <w:lang w:val="vi" w:eastAsia="en-US" w:bidi="ar-SA"/>
      </w:rPr>
    </w:lvl>
    <w:lvl w:ilvl="4" w:tplc="8CBCB4C4">
      <w:numFmt w:val="bullet"/>
      <w:lvlText w:val="•"/>
      <w:lvlJc w:val="left"/>
      <w:pPr>
        <w:ind w:left="1659" w:hanging="152"/>
      </w:pPr>
      <w:rPr>
        <w:rFonts w:hint="default"/>
        <w:lang w:val="vi" w:eastAsia="en-US" w:bidi="ar-SA"/>
      </w:rPr>
    </w:lvl>
    <w:lvl w:ilvl="5" w:tplc="62363A06">
      <w:numFmt w:val="bullet"/>
      <w:lvlText w:val="•"/>
      <w:lvlJc w:val="left"/>
      <w:pPr>
        <w:ind w:left="2009" w:hanging="152"/>
      </w:pPr>
      <w:rPr>
        <w:rFonts w:hint="default"/>
        <w:lang w:val="vi" w:eastAsia="en-US" w:bidi="ar-SA"/>
      </w:rPr>
    </w:lvl>
    <w:lvl w:ilvl="6" w:tplc="5C04A2FC">
      <w:numFmt w:val="bullet"/>
      <w:lvlText w:val="•"/>
      <w:lvlJc w:val="left"/>
      <w:pPr>
        <w:ind w:left="2358" w:hanging="152"/>
      </w:pPr>
      <w:rPr>
        <w:rFonts w:hint="default"/>
        <w:lang w:val="vi" w:eastAsia="en-US" w:bidi="ar-SA"/>
      </w:rPr>
    </w:lvl>
    <w:lvl w:ilvl="7" w:tplc="4B4AA668">
      <w:numFmt w:val="bullet"/>
      <w:lvlText w:val="•"/>
      <w:lvlJc w:val="left"/>
      <w:pPr>
        <w:ind w:left="2708" w:hanging="152"/>
      </w:pPr>
      <w:rPr>
        <w:rFonts w:hint="default"/>
        <w:lang w:val="vi" w:eastAsia="en-US" w:bidi="ar-SA"/>
      </w:rPr>
    </w:lvl>
    <w:lvl w:ilvl="8" w:tplc="7046AE92">
      <w:numFmt w:val="bullet"/>
      <w:lvlText w:val="•"/>
      <w:lvlJc w:val="left"/>
      <w:pPr>
        <w:ind w:left="3058" w:hanging="152"/>
      </w:pPr>
      <w:rPr>
        <w:rFonts w:hint="default"/>
        <w:lang w:val="vi" w:eastAsia="en-US" w:bidi="ar-SA"/>
      </w:rPr>
    </w:lvl>
  </w:abstractNum>
  <w:abstractNum w:abstractNumId="10">
    <w:nsid w:val="4E9E55AE"/>
    <w:multiLevelType w:val="hybridMultilevel"/>
    <w:tmpl w:val="7318FE58"/>
    <w:lvl w:ilvl="0" w:tplc="1E2A7714">
      <w:numFmt w:val="bullet"/>
      <w:lvlText w:val="-"/>
      <w:lvlJc w:val="left"/>
      <w:pPr>
        <w:ind w:left="110"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A5F63A86">
      <w:numFmt w:val="bullet"/>
      <w:lvlText w:val="•"/>
      <w:lvlJc w:val="left"/>
      <w:pPr>
        <w:ind w:left="483" w:hanging="164"/>
      </w:pPr>
      <w:rPr>
        <w:rFonts w:hint="default"/>
        <w:lang w:val="vi" w:eastAsia="en-US" w:bidi="ar-SA"/>
      </w:rPr>
    </w:lvl>
    <w:lvl w:ilvl="2" w:tplc="9204268E">
      <w:numFmt w:val="bullet"/>
      <w:lvlText w:val="•"/>
      <w:lvlJc w:val="left"/>
      <w:pPr>
        <w:ind w:left="847" w:hanging="164"/>
      </w:pPr>
      <w:rPr>
        <w:rFonts w:hint="default"/>
        <w:lang w:val="vi" w:eastAsia="en-US" w:bidi="ar-SA"/>
      </w:rPr>
    </w:lvl>
    <w:lvl w:ilvl="3" w:tplc="64825D22">
      <w:numFmt w:val="bullet"/>
      <w:lvlText w:val="•"/>
      <w:lvlJc w:val="left"/>
      <w:pPr>
        <w:ind w:left="1211" w:hanging="164"/>
      </w:pPr>
      <w:rPr>
        <w:rFonts w:hint="default"/>
        <w:lang w:val="vi" w:eastAsia="en-US" w:bidi="ar-SA"/>
      </w:rPr>
    </w:lvl>
    <w:lvl w:ilvl="4" w:tplc="794CEACC">
      <w:numFmt w:val="bullet"/>
      <w:lvlText w:val="•"/>
      <w:lvlJc w:val="left"/>
      <w:pPr>
        <w:ind w:left="1575" w:hanging="164"/>
      </w:pPr>
      <w:rPr>
        <w:rFonts w:hint="default"/>
        <w:lang w:val="vi" w:eastAsia="en-US" w:bidi="ar-SA"/>
      </w:rPr>
    </w:lvl>
    <w:lvl w:ilvl="5" w:tplc="1AD6DF9C">
      <w:numFmt w:val="bullet"/>
      <w:lvlText w:val="•"/>
      <w:lvlJc w:val="left"/>
      <w:pPr>
        <w:ind w:left="1939" w:hanging="164"/>
      </w:pPr>
      <w:rPr>
        <w:rFonts w:hint="default"/>
        <w:lang w:val="vi" w:eastAsia="en-US" w:bidi="ar-SA"/>
      </w:rPr>
    </w:lvl>
    <w:lvl w:ilvl="6" w:tplc="EF7888EC">
      <w:numFmt w:val="bullet"/>
      <w:lvlText w:val="•"/>
      <w:lvlJc w:val="left"/>
      <w:pPr>
        <w:ind w:left="2302" w:hanging="164"/>
      </w:pPr>
      <w:rPr>
        <w:rFonts w:hint="default"/>
        <w:lang w:val="vi" w:eastAsia="en-US" w:bidi="ar-SA"/>
      </w:rPr>
    </w:lvl>
    <w:lvl w:ilvl="7" w:tplc="6132336A">
      <w:numFmt w:val="bullet"/>
      <w:lvlText w:val="•"/>
      <w:lvlJc w:val="left"/>
      <w:pPr>
        <w:ind w:left="2666" w:hanging="164"/>
      </w:pPr>
      <w:rPr>
        <w:rFonts w:hint="default"/>
        <w:lang w:val="vi" w:eastAsia="en-US" w:bidi="ar-SA"/>
      </w:rPr>
    </w:lvl>
    <w:lvl w:ilvl="8" w:tplc="CAAE32D6">
      <w:numFmt w:val="bullet"/>
      <w:lvlText w:val="•"/>
      <w:lvlJc w:val="left"/>
      <w:pPr>
        <w:ind w:left="3030" w:hanging="164"/>
      </w:pPr>
      <w:rPr>
        <w:rFonts w:hint="default"/>
        <w:lang w:val="vi" w:eastAsia="en-US" w:bidi="ar-SA"/>
      </w:rPr>
    </w:lvl>
  </w:abstractNum>
  <w:abstractNum w:abstractNumId="11">
    <w:nsid w:val="5BC258E1"/>
    <w:multiLevelType w:val="hybridMultilevel"/>
    <w:tmpl w:val="CC3008AA"/>
    <w:lvl w:ilvl="0" w:tplc="CA8E23C0">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E0BA026A">
      <w:numFmt w:val="bullet"/>
      <w:lvlText w:val="•"/>
      <w:lvlJc w:val="left"/>
      <w:pPr>
        <w:ind w:left="483" w:hanging="152"/>
      </w:pPr>
      <w:rPr>
        <w:rFonts w:hint="default"/>
        <w:lang w:val="vi" w:eastAsia="en-US" w:bidi="ar-SA"/>
      </w:rPr>
    </w:lvl>
    <w:lvl w:ilvl="2" w:tplc="04A6B518">
      <w:numFmt w:val="bullet"/>
      <w:lvlText w:val="•"/>
      <w:lvlJc w:val="left"/>
      <w:pPr>
        <w:ind w:left="847" w:hanging="152"/>
      </w:pPr>
      <w:rPr>
        <w:rFonts w:hint="default"/>
        <w:lang w:val="vi" w:eastAsia="en-US" w:bidi="ar-SA"/>
      </w:rPr>
    </w:lvl>
    <w:lvl w:ilvl="3" w:tplc="0E9840C6">
      <w:numFmt w:val="bullet"/>
      <w:lvlText w:val="•"/>
      <w:lvlJc w:val="left"/>
      <w:pPr>
        <w:ind w:left="1211" w:hanging="152"/>
      </w:pPr>
      <w:rPr>
        <w:rFonts w:hint="default"/>
        <w:lang w:val="vi" w:eastAsia="en-US" w:bidi="ar-SA"/>
      </w:rPr>
    </w:lvl>
    <w:lvl w:ilvl="4" w:tplc="624093A6">
      <w:numFmt w:val="bullet"/>
      <w:lvlText w:val="•"/>
      <w:lvlJc w:val="left"/>
      <w:pPr>
        <w:ind w:left="1575" w:hanging="152"/>
      </w:pPr>
      <w:rPr>
        <w:rFonts w:hint="default"/>
        <w:lang w:val="vi" w:eastAsia="en-US" w:bidi="ar-SA"/>
      </w:rPr>
    </w:lvl>
    <w:lvl w:ilvl="5" w:tplc="BB88C58C">
      <w:numFmt w:val="bullet"/>
      <w:lvlText w:val="•"/>
      <w:lvlJc w:val="left"/>
      <w:pPr>
        <w:ind w:left="1939" w:hanging="152"/>
      </w:pPr>
      <w:rPr>
        <w:rFonts w:hint="default"/>
        <w:lang w:val="vi" w:eastAsia="en-US" w:bidi="ar-SA"/>
      </w:rPr>
    </w:lvl>
    <w:lvl w:ilvl="6" w:tplc="44C21886">
      <w:numFmt w:val="bullet"/>
      <w:lvlText w:val="•"/>
      <w:lvlJc w:val="left"/>
      <w:pPr>
        <w:ind w:left="2302" w:hanging="152"/>
      </w:pPr>
      <w:rPr>
        <w:rFonts w:hint="default"/>
        <w:lang w:val="vi" w:eastAsia="en-US" w:bidi="ar-SA"/>
      </w:rPr>
    </w:lvl>
    <w:lvl w:ilvl="7" w:tplc="3BFA641A">
      <w:numFmt w:val="bullet"/>
      <w:lvlText w:val="•"/>
      <w:lvlJc w:val="left"/>
      <w:pPr>
        <w:ind w:left="2666" w:hanging="152"/>
      </w:pPr>
      <w:rPr>
        <w:rFonts w:hint="default"/>
        <w:lang w:val="vi" w:eastAsia="en-US" w:bidi="ar-SA"/>
      </w:rPr>
    </w:lvl>
    <w:lvl w:ilvl="8" w:tplc="C41C0E90">
      <w:numFmt w:val="bullet"/>
      <w:lvlText w:val="•"/>
      <w:lvlJc w:val="left"/>
      <w:pPr>
        <w:ind w:left="3030" w:hanging="152"/>
      </w:pPr>
      <w:rPr>
        <w:rFonts w:hint="default"/>
        <w:lang w:val="vi" w:eastAsia="en-US" w:bidi="ar-SA"/>
      </w:rPr>
    </w:lvl>
  </w:abstractNum>
  <w:abstractNum w:abstractNumId="12">
    <w:nsid w:val="64A71C72"/>
    <w:multiLevelType w:val="hybridMultilevel"/>
    <w:tmpl w:val="0F626DD6"/>
    <w:lvl w:ilvl="0" w:tplc="08FC1C88">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D0A8A8A">
      <w:numFmt w:val="bullet"/>
      <w:lvlText w:val="•"/>
      <w:lvlJc w:val="left"/>
      <w:pPr>
        <w:ind w:left="609" w:hanging="152"/>
      </w:pPr>
      <w:rPr>
        <w:rFonts w:hint="default"/>
        <w:lang w:val="vi" w:eastAsia="en-US" w:bidi="ar-SA"/>
      </w:rPr>
    </w:lvl>
    <w:lvl w:ilvl="2" w:tplc="32FC61CC">
      <w:numFmt w:val="bullet"/>
      <w:lvlText w:val="•"/>
      <w:lvlJc w:val="left"/>
      <w:pPr>
        <w:ind w:left="959" w:hanging="152"/>
      </w:pPr>
      <w:rPr>
        <w:rFonts w:hint="default"/>
        <w:lang w:val="vi" w:eastAsia="en-US" w:bidi="ar-SA"/>
      </w:rPr>
    </w:lvl>
    <w:lvl w:ilvl="3" w:tplc="624EE810">
      <w:numFmt w:val="bullet"/>
      <w:lvlText w:val="•"/>
      <w:lvlJc w:val="left"/>
      <w:pPr>
        <w:ind w:left="1309" w:hanging="152"/>
      </w:pPr>
      <w:rPr>
        <w:rFonts w:hint="default"/>
        <w:lang w:val="vi" w:eastAsia="en-US" w:bidi="ar-SA"/>
      </w:rPr>
    </w:lvl>
    <w:lvl w:ilvl="4" w:tplc="5C78F7C0">
      <w:numFmt w:val="bullet"/>
      <w:lvlText w:val="•"/>
      <w:lvlJc w:val="left"/>
      <w:pPr>
        <w:ind w:left="1659" w:hanging="152"/>
      </w:pPr>
      <w:rPr>
        <w:rFonts w:hint="default"/>
        <w:lang w:val="vi" w:eastAsia="en-US" w:bidi="ar-SA"/>
      </w:rPr>
    </w:lvl>
    <w:lvl w:ilvl="5" w:tplc="3D60EB4A">
      <w:numFmt w:val="bullet"/>
      <w:lvlText w:val="•"/>
      <w:lvlJc w:val="left"/>
      <w:pPr>
        <w:ind w:left="2009" w:hanging="152"/>
      </w:pPr>
      <w:rPr>
        <w:rFonts w:hint="default"/>
        <w:lang w:val="vi" w:eastAsia="en-US" w:bidi="ar-SA"/>
      </w:rPr>
    </w:lvl>
    <w:lvl w:ilvl="6" w:tplc="3D6A56F2">
      <w:numFmt w:val="bullet"/>
      <w:lvlText w:val="•"/>
      <w:lvlJc w:val="left"/>
      <w:pPr>
        <w:ind w:left="2358" w:hanging="152"/>
      </w:pPr>
      <w:rPr>
        <w:rFonts w:hint="default"/>
        <w:lang w:val="vi" w:eastAsia="en-US" w:bidi="ar-SA"/>
      </w:rPr>
    </w:lvl>
    <w:lvl w:ilvl="7" w:tplc="D34A7E88">
      <w:numFmt w:val="bullet"/>
      <w:lvlText w:val="•"/>
      <w:lvlJc w:val="left"/>
      <w:pPr>
        <w:ind w:left="2708" w:hanging="152"/>
      </w:pPr>
      <w:rPr>
        <w:rFonts w:hint="default"/>
        <w:lang w:val="vi" w:eastAsia="en-US" w:bidi="ar-SA"/>
      </w:rPr>
    </w:lvl>
    <w:lvl w:ilvl="8" w:tplc="B76063C8">
      <w:numFmt w:val="bullet"/>
      <w:lvlText w:val="•"/>
      <w:lvlJc w:val="left"/>
      <w:pPr>
        <w:ind w:left="3058" w:hanging="152"/>
      </w:pPr>
      <w:rPr>
        <w:rFonts w:hint="default"/>
        <w:lang w:val="vi" w:eastAsia="en-US" w:bidi="ar-SA"/>
      </w:rPr>
    </w:lvl>
  </w:abstractNum>
  <w:abstractNum w:abstractNumId="13">
    <w:nsid w:val="71550A2E"/>
    <w:multiLevelType w:val="hybridMultilevel"/>
    <w:tmpl w:val="8B141716"/>
    <w:lvl w:ilvl="0" w:tplc="0388BD90">
      <w:numFmt w:val="bullet"/>
      <w:lvlText w:val="-"/>
      <w:lvlJc w:val="left"/>
      <w:pPr>
        <w:ind w:left="110" w:hanging="257"/>
      </w:pPr>
      <w:rPr>
        <w:rFonts w:ascii="Times New Roman" w:eastAsia="Times New Roman" w:hAnsi="Times New Roman" w:cs="Times New Roman" w:hint="default"/>
        <w:spacing w:val="0"/>
        <w:w w:val="99"/>
        <w:lang w:val="vi" w:eastAsia="en-US" w:bidi="ar-SA"/>
      </w:rPr>
    </w:lvl>
    <w:lvl w:ilvl="1" w:tplc="F03CE54E">
      <w:numFmt w:val="bullet"/>
      <w:lvlText w:val="•"/>
      <w:lvlJc w:val="left"/>
      <w:pPr>
        <w:ind w:left="483" w:hanging="257"/>
      </w:pPr>
      <w:rPr>
        <w:rFonts w:hint="default"/>
        <w:lang w:val="vi" w:eastAsia="en-US" w:bidi="ar-SA"/>
      </w:rPr>
    </w:lvl>
    <w:lvl w:ilvl="2" w:tplc="8F74C6D6">
      <w:numFmt w:val="bullet"/>
      <w:lvlText w:val="•"/>
      <w:lvlJc w:val="left"/>
      <w:pPr>
        <w:ind w:left="847" w:hanging="257"/>
      </w:pPr>
      <w:rPr>
        <w:rFonts w:hint="default"/>
        <w:lang w:val="vi" w:eastAsia="en-US" w:bidi="ar-SA"/>
      </w:rPr>
    </w:lvl>
    <w:lvl w:ilvl="3" w:tplc="983A5946">
      <w:numFmt w:val="bullet"/>
      <w:lvlText w:val="•"/>
      <w:lvlJc w:val="left"/>
      <w:pPr>
        <w:ind w:left="1211" w:hanging="257"/>
      </w:pPr>
      <w:rPr>
        <w:rFonts w:hint="default"/>
        <w:lang w:val="vi" w:eastAsia="en-US" w:bidi="ar-SA"/>
      </w:rPr>
    </w:lvl>
    <w:lvl w:ilvl="4" w:tplc="3FE6E81E">
      <w:numFmt w:val="bullet"/>
      <w:lvlText w:val="•"/>
      <w:lvlJc w:val="left"/>
      <w:pPr>
        <w:ind w:left="1575" w:hanging="257"/>
      </w:pPr>
      <w:rPr>
        <w:rFonts w:hint="default"/>
        <w:lang w:val="vi" w:eastAsia="en-US" w:bidi="ar-SA"/>
      </w:rPr>
    </w:lvl>
    <w:lvl w:ilvl="5" w:tplc="5492DE48">
      <w:numFmt w:val="bullet"/>
      <w:lvlText w:val="•"/>
      <w:lvlJc w:val="left"/>
      <w:pPr>
        <w:ind w:left="1939" w:hanging="257"/>
      </w:pPr>
      <w:rPr>
        <w:rFonts w:hint="default"/>
        <w:lang w:val="vi" w:eastAsia="en-US" w:bidi="ar-SA"/>
      </w:rPr>
    </w:lvl>
    <w:lvl w:ilvl="6" w:tplc="30081722">
      <w:numFmt w:val="bullet"/>
      <w:lvlText w:val="•"/>
      <w:lvlJc w:val="left"/>
      <w:pPr>
        <w:ind w:left="2302" w:hanging="257"/>
      </w:pPr>
      <w:rPr>
        <w:rFonts w:hint="default"/>
        <w:lang w:val="vi" w:eastAsia="en-US" w:bidi="ar-SA"/>
      </w:rPr>
    </w:lvl>
    <w:lvl w:ilvl="7" w:tplc="C92A0F46">
      <w:numFmt w:val="bullet"/>
      <w:lvlText w:val="•"/>
      <w:lvlJc w:val="left"/>
      <w:pPr>
        <w:ind w:left="2666" w:hanging="257"/>
      </w:pPr>
      <w:rPr>
        <w:rFonts w:hint="default"/>
        <w:lang w:val="vi" w:eastAsia="en-US" w:bidi="ar-SA"/>
      </w:rPr>
    </w:lvl>
    <w:lvl w:ilvl="8" w:tplc="40D6BDC8">
      <w:numFmt w:val="bullet"/>
      <w:lvlText w:val="•"/>
      <w:lvlJc w:val="left"/>
      <w:pPr>
        <w:ind w:left="3030" w:hanging="257"/>
      </w:pPr>
      <w:rPr>
        <w:rFonts w:hint="default"/>
        <w:lang w:val="vi" w:eastAsia="en-US" w:bidi="ar-SA"/>
      </w:rPr>
    </w:lvl>
  </w:abstractNum>
  <w:abstractNum w:abstractNumId="14">
    <w:nsid w:val="7DA278D3"/>
    <w:multiLevelType w:val="hybridMultilevel"/>
    <w:tmpl w:val="ECDA0976"/>
    <w:lvl w:ilvl="0" w:tplc="6B04FADC">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D74B3BE">
      <w:numFmt w:val="bullet"/>
      <w:lvlText w:val="•"/>
      <w:lvlJc w:val="left"/>
      <w:pPr>
        <w:ind w:left="609" w:hanging="152"/>
      </w:pPr>
      <w:rPr>
        <w:rFonts w:hint="default"/>
        <w:lang w:val="vi" w:eastAsia="en-US" w:bidi="ar-SA"/>
      </w:rPr>
    </w:lvl>
    <w:lvl w:ilvl="2" w:tplc="02A4C86E">
      <w:numFmt w:val="bullet"/>
      <w:lvlText w:val="•"/>
      <w:lvlJc w:val="left"/>
      <w:pPr>
        <w:ind w:left="959" w:hanging="152"/>
      </w:pPr>
      <w:rPr>
        <w:rFonts w:hint="default"/>
        <w:lang w:val="vi" w:eastAsia="en-US" w:bidi="ar-SA"/>
      </w:rPr>
    </w:lvl>
    <w:lvl w:ilvl="3" w:tplc="BD422C60">
      <w:numFmt w:val="bullet"/>
      <w:lvlText w:val="•"/>
      <w:lvlJc w:val="left"/>
      <w:pPr>
        <w:ind w:left="1309" w:hanging="152"/>
      </w:pPr>
      <w:rPr>
        <w:rFonts w:hint="default"/>
        <w:lang w:val="vi" w:eastAsia="en-US" w:bidi="ar-SA"/>
      </w:rPr>
    </w:lvl>
    <w:lvl w:ilvl="4" w:tplc="CAC8CF16">
      <w:numFmt w:val="bullet"/>
      <w:lvlText w:val="•"/>
      <w:lvlJc w:val="left"/>
      <w:pPr>
        <w:ind w:left="1659" w:hanging="152"/>
      </w:pPr>
      <w:rPr>
        <w:rFonts w:hint="default"/>
        <w:lang w:val="vi" w:eastAsia="en-US" w:bidi="ar-SA"/>
      </w:rPr>
    </w:lvl>
    <w:lvl w:ilvl="5" w:tplc="3DB825A2">
      <w:numFmt w:val="bullet"/>
      <w:lvlText w:val="•"/>
      <w:lvlJc w:val="left"/>
      <w:pPr>
        <w:ind w:left="2009" w:hanging="152"/>
      </w:pPr>
      <w:rPr>
        <w:rFonts w:hint="default"/>
        <w:lang w:val="vi" w:eastAsia="en-US" w:bidi="ar-SA"/>
      </w:rPr>
    </w:lvl>
    <w:lvl w:ilvl="6" w:tplc="13DAEAD6">
      <w:numFmt w:val="bullet"/>
      <w:lvlText w:val="•"/>
      <w:lvlJc w:val="left"/>
      <w:pPr>
        <w:ind w:left="2358" w:hanging="152"/>
      </w:pPr>
      <w:rPr>
        <w:rFonts w:hint="default"/>
        <w:lang w:val="vi" w:eastAsia="en-US" w:bidi="ar-SA"/>
      </w:rPr>
    </w:lvl>
    <w:lvl w:ilvl="7" w:tplc="990E23E8">
      <w:numFmt w:val="bullet"/>
      <w:lvlText w:val="•"/>
      <w:lvlJc w:val="left"/>
      <w:pPr>
        <w:ind w:left="2708" w:hanging="152"/>
      </w:pPr>
      <w:rPr>
        <w:rFonts w:hint="default"/>
        <w:lang w:val="vi" w:eastAsia="en-US" w:bidi="ar-SA"/>
      </w:rPr>
    </w:lvl>
    <w:lvl w:ilvl="8" w:tplc="02F2722C">
      <w:numFmt w:val="bullet"/>
      <w:lvlText w:val="•"/>
      <w:lvlJc w:val="left"/>
      <w:pPr>
        <w:ind w:left="3058" w:hanging="152"/>
      </w:pPr>
      <w:rPr>
        <w:rFonts w:hint="default"/>
        <w:lang w:val="vi" w:eastAsia="en-US" w:bidi="ar-SA"/>
      </w:rPr>
    </w:lvl>
  </w:abstractNum>
  <w:num w:numId="1">
    <w:abstractNumId w:val="1"/>
  </w:num>
  <w:num w:numId="2">
    <w:abstractNumId w:val="7"/>
  </w:num>
  <w:num w:numId="3">
    <w:abstractNumId w:val="3"/>
  </w:num>
  <w:num w:numId="4">
    <w:abstractNumId w:val="6"/>
  </w:num>
  <w:num w:numId="5">
    <w:abstractNumId w:val="14"/>
  </w:num>
  <w:num w:numId="6">
    <w:abstractNumId w:val="0"/>
  </w:num>
  <w:num w:numId="7">
    <w:abstractNumId w:val="11"/>
  </w:num>
  <w:num w:numId="8">
    <w:abstractNumId w:val="8"/>
  </w:num>
  <w:num w:numId="9">
    <w:abstractNumId w:val="5"/>
  </w:num>
  <w:num w:numId="10">
    <w:abstractNumId w:val="4"/>
  </w:num>
  <w:num w:numId="11">
    <w:abstractNumId w:val="12"/>
  </w:num>
  <w:num w:numId="12">
    <w:abstractNumId w:val="9"/>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styleId="BodyText2">
    <w:name w:val="Body Text 2"/>
    <w:basedOn w:val="Normal"/>
    <w:link w:val="BodyText2Char"/>
    <w:pPr>
      <w:jc w:val="center"/>
    </w:pPr>
    <w:rPr>
      <w:rFonts w:ascii=".VnTime" w:hAnsi=".VnTime"/>
      <w:szCs w:val="24"/>
      <w:lang w:val="x-none" w:eastAsia="x-none"/>
    </w:rPr>
  </w:style>
  <w:style w:type="character" w:customStyle="1" w:styleId="BodyText2Char">
    <w:name w:val="Body Text 2 Char"/>
    <w:basedOn w:val="DefaultParagraphFont"/>
    <w:link w:val="BodyText2"/>
    <w:rPr>
      <w:rFonts w:ascii=".VnTime" w:eastAsia="Times New Roman" w:hAnsi=".VnTime"/>
      <w:sz w:val="28"/>
      <w:szCs w:val="24"/>
      <w:lang w:val="x-none" w:eastAsia="x-non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Paragraph">
    <w:name w:val="Table Paragraph"/>
    <w:basedOn w:val="Normal"/>
    <w:uiPriority w:val="1"/>
    <w:qFormat/>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9728">
      <w:bodyDiv w:val="1"/>
      <w:marLeft w:val="0"/>
      <w:marRight w:val="0"/>
      <w:marTop w:val="0"/>
      <w:marBottom w:val="0"/>
      <w:divBdr>
        <w:top w:val="none" w:sz="0" w:space="0" w:color="auto"/>
        <w:left w:val="none" w:sz="0" w:space="0" w:color="auto"/>
        <w:bottom w:val="none" w:sz="0" w:space="0" w:color="auto"/>
        <w:right w:val="none" w:sz="0" w:space="0" w:color="auto"/>
      </w:divBdr>
    </w:div>
    <w:div w:id="314334730">
      <w:bodyDiv w:val="1"/>
      <w:marLeft w:val="0"/>
      <w:marRight w:val="0"/>
      <w:marTop w:val="0"/>
      <w:marBottom w:val="0"/>
      <w:divBdr>
        <w:top w:val="none" w:sz="0" w:space="0" w:color="auto"/>
        <w:left w:val="none" w:sz="0" w:space="0" w:color="auto"/>
        <w:bottom w:val="none" w:sz="0" w:space="0" w:color="auto"/>
        <w:right w:val="none" w:sz="0" w:space="0" w:color="auto"/>
      </w:divBdr>
    </w:div>
    <w:div w:id="414859790">
      <w:bodyDiv w:val="1"/>
      <w:marLeft w:val="0"/>
      <w:marRight w:val="0"/>
      <w:marTop w:val="0"/>
      <w:marBottom w:val="0"/>
      <w:divBdr>
        <w:top w:val="none" w:sz="0" w:space="0" w:color="auto"/>
        <w:left w:val="none" w:sz="0" w:space="0" w:color="auto"/>
        <w:bottom w:val="none" w:sz="0" w:space="0" w:color="auto"/>
        <w:right w:val="none" w:sz="0" w:space="0" w:color="auto"/>
      </w:divBdr>
    </w:div>
    <w:div w:id="422188739">
      <w:bodyDiv w:val="1"/>
      <w:marLeft w:val="0"/>
      <w:marRight w:val="0"/>
      <w:marTop w:val="0"/>
      <w:marBottom w:val="0"/>
      <w:divBdr>
        <w:top w:val="none" w:sz="0" w:space="0" w:color="auto"/>
        <w:left w:val="none" w:sz="0" w:space="0" w:color="auto"/>
        <w:bottom w:val="none" w:sz="0" w:space="0" w:color="auto"/>
        <w:right w:val="none" w:sz="0" w:space="0" w:color="auto"/>
      </w:divBdr>
    </w:div>
    <w:div w:id="599877020">
      <w:bodyDiv w:val="1"/>
      <w:marLeft w:val="0"/>
      <w:marRight w:val="0"/>
      <w:marTop w:val="0"/>
      <w:marBottom w:val="0"/>
      <w:divBdr>
        <w:top w:val="none" w:sz="0" w:space="0" w:color="auto"/>
        <w:left w:val="none" w:sz="0" w:space="0" w:color="auto"/>
        <w:bottom w:val="none" w:sz="0" w:space="0" w:color="auto"/>
        <w:right w:val="none" w:sz="0" w:space="0" w:color="auto"/>
      </w:divBdr>
    </w:div>
    <w:div w:id="1127964430">
      <w:bodyDiv w:val="1"/>
      <w:marLeft w:val="0"/>
      <w:marRight w:val="0"/>
      <w:marTop w:val="0"/>
      <w:marBottom w:val="0"/>
      <w:divBdr>
        <w:top w:val="none" w:sz="0" w:space="0" w:color="auto"/>
        <w:left w:val="none" w:sz="0" w:space="0" w:color="auto"/>
        <w:bottom w:val="none" w:sz="0" w:space="0" w:color="auto"/>
        <w:right w:val="none" w:sz="0" w:space="0" w:color="auto"/>
      </w:divBdr>
    </w:div>
    <w:div w:id="1398211249">
      <w:bodyDiv w:val="1"/>
      <w:marLeft w:val="0"/>
      <w:marRight w:val="0"/>
      <w:marTop w:val="0"/>
      <w:marBottom w:val="0"/>
      <w:divBdr>
        <w:top w:val="none" w:sz="0" w:space="0" w:color="auto"/>
        <w:left w:val="none" w:sz="0" w:space="0" w:color="auto"/>
        <w:bottom w:val="none" w:sz="0" w:space="0" w:color="auto"/>
        <w:right w:val="none" w:sz="0" w:space="0" w:color="auto"/>
      </w:divBdr>
    </w:div>
    <w:div w:id="1567061648">
      <w:bodyDiv w:val="1"/>
      <w:marLeft w:val="0"/>
      <w:marRight w:val="0"/>
      <w:marTop w:val="0"/>
      <w:marBottom w:val="0"/>
      <w:divBdr>
        <w:top w:val="none" w:sz="0" w:space="0" w:color="auto"/>
        <w:left w:val="none" w:sz="0" w:space="0" w:color="auto"/>
        <w:bottom w:val="none" w:sz="0" w:space="0" w:color="auto"/>
        <w:right w:val="none" w:sz="0" w:space="0" w:color="auto"/>
      </w:divBdr>
    </w:div>
    <w:div w:id="1632516971">
      <w:bodyDiv w:val="1"/>
      <w:marLeft w:val="0"/>
      <w:marRight w:val="0"/>
      <w:marTop w:val="0"/>
      <w:marBottom w:val="0"/>
      <w:divBdr>
        <w:top w:val="none" w:sz="0" w:space="0" w:color="auto"/>
        <w:left w:val="none" w:sz="0" w:space="0" w:color="auto"/>
        <w:bottom w:val="none" w:sz="0" w:space="0" w:color="auto"/>
        <w:right w:val="none" w:sz="0" w:space="0" w:color="auto"/>
      </w:divBdr>
    </w:div>
    <w:div w:id="1771386761">
      <w:bodyDiv w:val="1"/>
      <w:marLeft w:val="0"/>
      <w:marRight w:val="0"/>
      <w:marTop w:val="0"/>
      <w:marBottom w:val="0"/>
      <w:divBdr>
        <w:top w:val="none" w:sz="0" w:space="0" w:color="auto"/>
        <w:left w:val="none" w:sz="0" w:space="0" w:color="auto"/>
        <w:bottom w:val="none" w:sz="0" w:space="0" w:color="auto"/>
        <w:right w:val="none" w:sz="0" w:space="0" w:color="auto"/>
      </w:divBdr>
    </w:div>
    <w:div w:id="19306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hanhhoa.gov.vn/portaldvc/danh-muc-tthc"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9F2F2DE-78CF-4A67-A2BC-5CB8D35B7271}"/>
</file>

<file path=customXml/itemProps2.xml><?xml version="1.0" encoding="utf-8"?>
<ds:datastoreItem xmlns:ds="http://schemas.openxmlformats.org/officeDocument/2006/customXml" ds:itemID="{BFA8A373-9B19-4BEF-B65D-6C2968059D62}"/>
</file>

<file path=customXml/itemProps3.xml><?xml version="1.0" encoding="utf-8"?>
<ds:datastoreItem xmlns:ds="http://schemas.openxmlformats.org/officeDocument/2006/customXml" ds:itemID="{DA12BE0F-7D24-4A3B-A838-DE6BF0DE7661}"/>
</file>

<file path=docProps/app.xml><?xml version="1.0" encoding="utf-8"?>
<Properties xmlns="http://schemas.openxmlformats.org/officeDocument/2006/extended-properties" xmlns:vt="http://schemas.openxmlformats.org/officeDocument/2006/docPropsVTypes">
  <Template>Normal</Template>
  <TotalTime>1076</TotalTime>
  <Pages>7</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132</cp:revision>
  <cp:lastPrinted>2019-04-22T02:32:00Z</cp:lastPrinted>
  <dcterms:created xsi:type="dcterms:W3CDTF">2019-04-12T03:52:00Z</dcterms:created>
  <dcterms:modified xsi:type="dcterms:W3CDTF">2025-05-28T08:54:00Z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